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бюджетное профессиональное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«Костромской областной медицинский колледж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имени Героя Советского Союза С. А. Богомолова»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9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5032"/>
      </w:tblGrid>
      <w:tr>
        <w:trPr/>
        <w:tc>
          <w:tcPr>
            <w:tcW w:w="4361" w:type="dxa"/>
            <w:tcBorders/>
            <w:shd w:color="auto" w:fill="FFFFFF" w:val="clear"/>
          </w:tcPr>
          <w:p>
            <w:pPr>
              <w:pStyle w:val="Default"/>
              <w:rPr/>
            </w:pPr>
            <w:r>
              <w:rPr/>
            </w:r>
          </w:p>
        </w:tc>
        <w:tc>
          <w:tcPr>
            <w:tcW w:w="5032" w:type="dxa"/>
            <w:tcBorders/>
            <w:shd w:color="auto" w:fill="FFFFFF" w:val="clear"/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СПО</w:t>
            </w:r>
          </w:p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ОГБПОУ «Костромской областной медицинский колледж имени</w:t>
            </w:r>
          </w:p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Героя Советского Союза</w:t>
            </w:r>
          </w:p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А. Богомолова»</w:t>
            </w:r>
          </w:p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___________________О.Н. Веселова</w:t>
            </w:r>
          </w:p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2017 год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ПРИМЕРНАЯ ТЕМАТИКА КУРСОВЫХ РАБОТ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2017-2018 учебный год по специальностям: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>34.02.01 Сестринское дело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33.02.01 Фармация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31.02.01 Лечебное дело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31.02.02 Акушерское дело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31.02.03 Лабораторная диагностика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Кострома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2017</w:t>
      </w:r>
      <w:r>
        <w:br w:type="page"/>
      </w:r>
    </w:p>
    <w:p>
      <w:pPr>
        <w:pStyle w:val="Style16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Примерная тематика курсовых работ</w:t>
      </w:r>
    </w:p>
    <w:p>
      <w:pPr>
        <w:pStyle w:val="Style16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специальности 34.02.01 Сестринское дело</w:t>
      </w:r>
    </w:p>
    <w:p>
      <w:pPr>
        <w:pStyle w:val="Style16"/>
        <w:spacing w:lineRule="auto" w:line="240"/>
        <w:ind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Тема курсовой работы может быть предложена самим обучающимся при условии обоснования им ее целесообразности (конкретные ЛПУ и их отделения город и т.д. можно детализировать в ходе выполнения работы).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медицинской сестры при соблюдении лечебно-охранительного режима в кардиологическом отделении.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Деятельность медицинской сестры в организации работы пульмонологического отделения.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работы постовой медицинской сестры терапевтического отделения.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медицинской сестры при осуществлении ухода за больными при артрозе и артрите.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деятельности медицинской сестры при организации диеты для больных сахарным диабетом.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при неотложных состояниях в нефрологическом отделении.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деятельности медицинской сестры в профилактике железодефицитной анемии.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деятельности медицинской сестры в подготовке больного к бронхоскопии.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Значимость участковой медицинской сестры в реабилитации больных с хроническим гастритом.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Деятельность участковой медицинской сестры в организации питания больных с язвенной болезнью.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Деятельность участковой медицинской сестры в организации реабилитационных мероприятий на дому для больных с пиелонефритом.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работы медицинской сестры дневного стационара поликлиники.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сестринского ухода в терапевтическом отделении.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деятельности медицинской сестры в организации медико социальной реабилитации гериатрических больных.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медицинской сестры при желудочном кровотечении.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Ятрогении в работе медицинской сестры.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деятельности медицинской сестры кардиологического отделения в профилактике сердечно-сосудистых заболеваний.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Функции медицинской сестры в организации ухода за инкурабельными больными.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Сестринский уход при профилактике пролежней у тяжелобольных пациентов.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медицинской сестры в организации осуществления мероприятий личной гигиены.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Деятельность медицинской сестры в организации питания пациентов в ЛПУ.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Обязанности медицинской сестры при профилактике педикулеза.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медицинской сестры в организации медикаментозного лечения пациентов.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проблем пациента при нарушении удовлетворении потребности пациента в движении.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Решение проблем пациента при нарушении удовлетворении потребности пациента в личной гигиене.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участковой медицинской сестры по профилактике рахита у детей раннего возраста.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участковой медицинской сестры по оздоровлению часто болеющих детей.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участковой медицинской сестры в диспансеризации и реабилитации детей с атопическим дерматитом.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участковой медицинской сестры по профилактике заболеваний желудочно-кишечного тракта у детей.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медицинской сестры отделения патологии новорожденных.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участковой медицинской сестры в организации естественного вскармливания детей первого года жизни.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в профилактике заболеваний мочевыделительной системы у детей.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в профилактике бронхиальной астмы у детей.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Сестринский уход при бактериальной дизентерии.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при проведении текущей дезинфекции в инфекционном отделении.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медицинской сестры в организации питания инфекционных больных.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сестринского ухода за больными гриппом.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работы постовой медицинской сестры инфекционного отделения.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работы медицинской сестры в неврологическом отделении.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Сестринский уход за больными менингитом.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Сестринский уход за больным миелитом.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при неотложном состоянии в неврологическом отделении.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сестринского ухода за пациентками акушерского профиля.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сестринского ухода за пациентками с самопроизвольным прерыванием беременности.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Особенности сестринского ухода за пациентками с послеродовыми осложнениями.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сестринского ухода за пациентками с опущением половых органов.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сестринского ухода за пациентками с бартолинитом.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сестринского ухода за пациентками с эндометритом.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сестринского ухода за пациентками с пельвиоперитонитом.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сестринского ухода за пациентками в послеоперационном периоде после удаления внематочной беременности.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сестринского ухода за пациентками после медицинского аборта.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Здоровье семьи. Способы профилактического воздействия.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Деятельность сестринского персонала в … </w:t>
      </w:r>
      <w:r>
        <w:rPr>
          <w:rFonts w:cs="Times New Roman" w:ascii="Times New Roman" w:hAnsi="Times New Roman"/>
          <w:i/>
          <w:sz w:val="28"/>
          <w:szCs w:val="28"/>
        </w:rPr>
        <w:t>(отделение по выбору студента).</w:t>
      </w:r>
      <w:r>
        <w:rPr>
          <w:rFonts w:cs="Times New Roman" w:ascii="Times New Roman" w:hAnsi="Times New Roman"/>
          <w:sz w:val="28"/>
          <w:szCs w:val="28"/>
        </w:rPr>
        <w:t xml:space="preserve"> Профилактика инфекций связанных с оказанием медицинской помощи.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Уход за пожилыми людьми и особенности оказания неотложной помощи.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Лечение местной хирургической патологии.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Диспансеризация. Особенности работы с пациентами группы риска.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деятельности медсестринского персонала в экстренной и неотложной медицине.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Круг обязанностей медицинской сестры при заболеваниях </w:t>
      </w:r>
      <w:r>
        <w:rPr>
          <w:rFonts w:cs="Times New Roman" w:ascii="Times New Roman" w:hAnsi="Times New Roman"/>
          <w:i/>
          <w:sz w:val="28"/>
          <w:szCs w:val="28"/>
        </w:rPr>
        <w:t>...(вставить нужное, например: крови/ сердечно-сосудистой системы/ желудочно-кишечного тракта и т.д.).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Хронический бронхит. Особенности ухода за пациентами на современном этапе.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сестринского дела на современном этапе.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Особенности оказания сестринской помощи при </w:t>
      </w:r>
      <w:r>
        <w:rPr>
          <w:rFonts w:cs="Times New Roman" w:ascii="Times New Roman" w:hAnsi="Times New Roman"/>
          <w:i/>
          <w:sz w:val="28"/>
          <w:szCs w:val="28"/>
        </w:rPr>
        <w:t>...(вставить нужное, например: заболеваниях крови/сердечно-сосудистой системы/желудочно-кишечного тракта и т.д.).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Круг обязанностей медицинской сестры в реабилитации больных с заболеваниями….......</w:t>
      </w:r>
      <w:r>
        <w:rPr>
          <w:rFonts w:cs="Times New Roman" w:ascii="Times New Roman" w:hAnsi="Times New Roman"/>
          <w:i/>
          <w:iCs/>
          <w:sz w:val="28"/>
          <w:szCs w:val="28"/>
        </w:rPr>
        <w:t>(вставить нужное, например: крови/сердечно-сосудистой системы/желудочно-кишечного тракта и т.д.).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Правовые основы организации деятельности медсестры..........(вставить нужное, например: приемного отделения/палатной медсестры и т.д.).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Роль медсестры при оказании помощи пациентам с.......... </w:t>
      </w:r>
      <w:r>
        <w:rPr>
          <w:rFonts w:cs="Times New Roman" w:ascii="Times New Roman" w:hAnsi="Times New Roman"/>
          <w:i/>
          <w:iCs/>
          <w:sz w:val="28"/>
          <w:szCs w:val="28"/>
        </w:rPr>
        <w:t>(вставить нужное, например: заболеваниями крови/заболеваниями сердечно-сосудистой системы/заболеваниями желудочной-кишечного тракта и т. д</w:t>
      </w:r>
      <w:r>
        <w:rPr>
          <w:rFonts w:cs="Times New Roman" w:ascii="Times New Roman" w:hAnsi="Times New Roman"/>
          <w:i/>
          <w:iCs/>
          <w:sz w:val="28"/>
          <w:szCs w:val="28"/>
        </w:rPr>
        <w:t>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История среднего медицинского образования в г.Кострома и Костромской области.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Вклад В.М. Бехтерева в развитие медицины.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Военно-полевая хирургия: Н.Н. Бурденко.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Вклад русского ученого Петра Петровича Кащенко в развитие психиатрии.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Безопасность работы медицинской сестры как составляющая качества сестринского ухода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нормативных документов в организации работы сестринского персонала учреждений здравоохранения.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Хирургическая школа Н.В. Склифосовского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 Д. Сперанский. Революция в медицине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Профилактика инфекций, связанных с оказанием медицинской помощи в стационаре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Н.П. Гундобин: вклад в развитие педиатрии как медицинской науки.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Питание лечит!?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Удовлетворенность пациента оказанием помощи как критерий, определяющий качество сестринского ухода.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Вклад И.А. Сикорского в изучение особенностей детей с отклонениями в развитии.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История медицины: Великий русский хирург Н.И. Пирогов.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информационных технологий в организации современной медицины.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Методы профилактики </w:t>
      </w:r>
      <w:r>
        <w:rPr>
          <w:rFonts w:ascii="Times New Roman" w:hAnsi="Times New Roman"/>
          <w:sz w:val="28"/>
          <w:szCs w:val="28"/>
        </w:rPr>
        <w:t>инфекций связанных с оказанием медицинской помощи в лечебно-</w:t>
      </w:r>
      <w:r>
        <w:rPr>
          <w:rFonts w:cs="Times New Roman" w:ascii="Times New Roman" w:hAnsi="Times New Roman"/>
          <w:sz w:val="28"/>
          <w:szCs w:val="28"/>
        </w:rPr>
        <w:t xml:space="preserve">профилактических </w:t>
      </w:r>
      <w:r>
        <w:rPr>
          <w:rFonts w:ascii="Times New Roman" w:hAnsi="Times New Roman"/>
          <w:sz w:val="28"/>
          <w:szCs w:val="28"/>
        </w:rPr>
        <w:t>учреждениях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процедурного кабинета.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работы медицинской сестры по хранению, учету и использования лекарственных средств.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Современные аспекты утилизации медицинских отходов.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Инфекционная безопасность среднего медицинского персонала.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Санитарно-просветительская работа и её роль в профессиональной деятельности медицинской сестры.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работы медицинской сестры соблюдения санитарно-противоэпидемического режима в отделении стационара.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Безопасная больничная среда в профессиональной деятельности медицинской сестры.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Особенности сестринского ухода за стомированными пациентами.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Сестринский уход за пациентами с гипертермией.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в реабилитации недоношенного ребенка на педиатрическом участке.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в диспансеризации и реабилитации новорожденных из группы риска на педиатрическом участке.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в диспансеризации и реабилитации детей с атопическим дерматитом.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Профессиональная деятельность медицинской сестры в прививочном деле. </w:t>
      </w:r>
      <w:r>
        <w:rPr>
          <w:rFonts w:cs="Times New Roman" w:ascii="Times New Roman" w:hAnsi="Times New Roman"/>
          <w:i/>
          <w:sz w:val="28"/>
          <w:szCs w:val="28"/>
        </w:rPr>
        <w:t>(поликлиника или дошкольные и школьные образовательные учреждения).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Профессиональная деятельность медицинской сестры кабинета здорового ребенка.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Консультирование родителей при острых кишечных инфекциях у детей.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фитотерапии, диетотерапии и фармакотерапии в пожилом и старческом возрасте.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Современные аспекты гериатрии при заболеваниях эндокринной системы.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Особенности сестринского ухода в гериатрии за онкологическими пациентами.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Особенности сестринского процесса в гериатрии.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питания людей пожилого возраста.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Основы профессиональной этики при общении с пациентами в гериатрии.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ухода за пациентами с ишемической болезнью сердца в пожилом возрасте.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сестринского ухода за пожилыми людьми в отделении пульмонологии.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аспекты влияния процессов старения на иммунитет пожилого человека.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Демографическое старение и современные проблемы гериатрической помощи населению.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Санитарно-противоэпидемический режим акушерского стационара.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женской консультации.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в работе «Школы молодых родителей».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работы медицинской сестры гинекологического отделения.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работы медицинской сестры «Центра планирования семьи и репродукции человека».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при неотложных состояниях в акушерстве и гинекологии.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перинатального центра.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работы медицинской сестры травматологического отделения.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в предоперационном периоде.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в послеоперационном периоде.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Профессиональная деятельность медицинской сестры при </w:t>
      </w:r>
      <w:r>
        <w:rPr>
          <w:rFonts w:cs="Times New Roman" w:ascii="Times New Roman" w:hAnsi="Times New Roman"/>
          <w:sz w:val="28"/>
          <w:szCs w:val="28"/>
        </w:rPr>
        <w:t xml:space="preserve">уходе за больными с </w:t>
      </w:r>
      <w:r>
        <w:rPr>
          <w:rFonts w:cs="Times New Roman" w:ascii="Times New Roman" w:hAnsi="Times New Roman"/>
          <w:sz w:val="28"/>
          <w:szCs w:val="28"/>
        </w:rPr>
        <w:t>черепно-мозговой травм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Особенности работы медицинской сестры хирургического отделения.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работы медицинской сестры при лечении пациентов с травмами позвоночника.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при термических поражениях кожи.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перевязочного кабинета.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при травмах органов мочеполовой системы.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при заболеваниях периферических вен.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Тактика медицинской сестры при оказании доврачебной медицинской помощи при неотложных состояниях в хирургии.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Особенности работы медицинской сестры в отделении </w:t>
      </w:r>
      <w:r>
        <w:rPr>
          <w:rFonts w:cs="Times New Roman" w:ascii="Times New Roman" w:hAnsi="Times New Roman"/>
          <w:sz w:val="28"/>
          <w:szCs w:val="28"/>
        </w:rPr>
        <w:t>гемодиализа.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в донорском центре.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Особенности работы операционной медицинской сестры.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при местной гнойной хирургической инфекции.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в профилактике парентеральных гепатитов.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Достижения и перспективы иммунопрофилактики инфекционных болезней.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медицинской сестры в профилактике вирусных гепатитов с фекально-оральным механизмом передачи.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при острых кишечных инфекциях.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медицинской сестры при выявлении особо опасных инфекций и особенности работы в эпидемическом очаге.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медицинской сестры в лечебно-диагностическом процессе и профилактике дифтерии.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медицинской сестры в процессе плановой и экстренной иммунопрофилактики бешенства.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в лечебно-диагностическом процессе и уходе за больными столбняком.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кабинета лечебной физкультуры.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в реабилитации пациентов в различные возрастные периоды.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реабилитации пациентов после инфаркта миокарда.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медицинской сестры в реабилитации детей с детским церебральным параличом.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Деятельность медицинской сестры в р</w:t>
      </w:r>
      <w:r>
        <w:rPr>
          <w:rFonts w:cs="Times New Roman" w:ascii="Times New Roman" w:hAnsi="Times New Roman"/>
          <w:sz w:val="28"/>
          <w:szCs w:val="28"/>
        </w:rPr>
        <w:t>еабилитаци</w:t>
      </w:r>
      <w:r>
        <w:rPr>
          <w:rFonts w:cs="Times New Roman" w:ascii="Times New Roman" w:hAnsi="Times New Roman"/>
          <w:sz w:val="28"/>
          <w:szCs w:val="28"/>
        </w:rPr>
        <w:t>и пациентов</w:t>
      </w:r>
      <w:r>
        <w:rPr>
          <w:rFonts w:cs="Times New Roman" w:ascii="Times New Roman" w:hAnsi="Times New Roman"/>
          <w:sz w:val="28"/>
          <w:szCs w:val="28"/>
        </w:rPr>
        <w:t xml:space="preserve"> при травмах </w:t>
      </w:r>
      <w:r>
        <w:rPr>
          <w:rFonts w:cs="Times New Roman" w:ascii="Times New Roman" w:hAnsi="Times New Roman"/>
          <w:i/>
          <w:sz w:val="28"/>
          <w:szCs w:val="28"/>
        </w:rPr>
        <w:t>(например ушибах, растяжениях, разрывах связок, переломах).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медицинской сестры в реабилитации пациентов после инсульта.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в реабилитации пациентов с заболеваниями опорно-двигательного аппарата.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работы медицинской сестры при реабилитации пациентов с психическими заболеваниями.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Особенности работы медицинской сестры … </w:t>
      </w:r>
      <w:r>
        <w:rPr>
          <w:rFonts w:cs="Times New Roman" w:ascii="Times New Roman" w:hAnsi="Times New Roman"/>
          <w:i/>
          <w:sz w:val="28"/>
          <w:szCs w:val="28"/>
        </w:rPr>
        <w:t>(название отделения</w:t>
      </w:r>
      <w:r>
        <w:rPr>
          <w:rFonts w:cs="Times New Roman" w:ascii="Times New Roman" w:hAnsi="Times New Roman"/>
          <w:sz w:val="28"/>
          <w:szCs w:val="28"/>
        </w:rPr>
        <w:t>) по уходу за больными.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Особенности работы медицинской сестры травматологического отделения.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приемно-диагностического отделения.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при парентеральном введении лекарственных средств.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медицинской сестры при подготовке пациента к лабораторным исследованиям.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работы медицинской сестры при подготовке пациента к инструментальным методам исследования.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работы медицинской сестры при подготовке пациента к рентгенологическим методам исследования.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операционной медицинской сестры.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в кабинете врача-офтальмолога поликлиники.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медицинской сестры при оказании неотложной медицинской помощи при травмах глаза и его придатков.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Особенности работы медицинской сестры гематологического отделения.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Современные методы обследования пациентов с заболеваниями сердечно – сосудистой системы. Роль медицинской сестры в подготовке пациентов к обследованиям.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Современные методы обследования пациентов с заболеваниями ЖКТ. Деятельность медицинской сестры в подготовке пациентов к их проведению.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Роль медицинской сестры гастроэнтерологического отделения стационара в профилактике и лечении заболеваний ЖКТ.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Роль медицинской сестры кардиологического отделения стационара в профилактике и лечении сердечно-сосудистых заболеваний.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Роль медицинской сестры пульмонологического отделения стационара в профилактике и лечении заболеваний бронхо-легочной системы.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Особенности работы медицинской сестры ревматологического отделения в профилактике и лечении заболеваний опорно-двигательного аппарата.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Особенности оказания паллиативной помощи медицинской сестрой ВИЧ-инфицированным пациентам.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Особенности течения заболевания органов кровообращения у пациентов пожилого возраста. Сестринский уход.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Особенности течения заболевания органов дыхания у пациентов пожилого возраста. Роль медицинской сестры при уходе.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Роль медсестры стационара при работе с детьми страдающими сахарным диабетом. Оценка введения инсулина через помпу, шприц ручку, инсулиновый шприц.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Особенности работы медицинской сестры реанимационного отделения детской больницы.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Роль участковой медсестры в профилактике вирусных инфекций.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направления в деятельности участковой медсестры по профилактике железодефицитной анемии у детей.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Роль участковой медсестры в профилактике кишечных инфекций у детей.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Значимость профессиональной деятельности участковой медсестры в профилактике вирусных инфекций.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Значимость профессиональной деятельности медсестры в профилактике детских капельных инфекций.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Особенности профессиональной деятельности участковой медсестры детской поликлиники при работе в очагах инфекций.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Роль участковой медсестры в организации вскармливания детей первого года жизни.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Профессиональная деятельность участковой медсестры в организации динамического наблюдения за развитием детей первого года жизни.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участковой медсестры в реабилитации детей, перенесших соматические заболевания.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Роль участковой медсестры в реабилитации детей с родовыми травмами, недоношенных.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медицинской сестры «Комнаты здорового ребенка» в организации работы с детьми первого года жизни.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Профилактическая деятельность медицинской сестры реабилитационного центра.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медсестры физиотерапевтического отделения стационара.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Профессиональная деятельность медицинской сестры в работе школы «Сахарный диабет»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направления деятельности медицинской сестры гастроэнтерологического отделения стационара.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направления деятельности медицинской сестры неврологического отделения стационара в реабилитации детей с неврологической патологией.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медицинской сестры пульмонологического отделения стационара в оказании помощи детям с патологией органов дыхания.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деятельности медицинской сестры в работе школы «Бронхиальная астма».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Профессиональная деятельность медицинской сестры офтальмологического отделения стационара в профилактике и лечении заболеваний.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Особенности организации сестринского процесса при уходе за детьми раннего возраста, находящимися на лечении в стационаре без родителей.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Особенности работы медицинской сестры отделения функциональной диагностики.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Проблема аллергических заболеваний среди детей в настоящее время. Роль медицинской сестры в профилактике аллергических проявлений у детей.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Особенности работы медицинской сестры отделения реанимации детской больницы.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Роль медицинской сестры в профилактике ранних послеоперационных осложнений.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организации сестринского ухода за онкологическими пациентами.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организации сестринского ухода за пациентами в нейрохирургическом отделении.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использования одноразового материала в профилактике ИСМП.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Сестринский уход за пациентами в терминальных состояниях.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Роль медицинской сестры при уходе за пациентами с гнойно-воспалительными заболеваниями органов брюшной полости.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Особенности организации сестринского ухода за пациентами с травмами позвоночника.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Особенности организации сестринского ухода за пациентами с проникающими ранениями грудной полости.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Особенности организации сестринского ухода за пациентами с проникающими ранениями брюшной полости.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Роль медицинской сестры в профилактике гемотрансфузионных осложнений.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Роль медицинской сестры в профилактике осложнений предоперационного, операционного и послеоперационного периодов.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Роль медицинской сестры в профилактике поздних послеоперационных осложнений.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инструментальные методы обследования пациентов с хирургической патологией.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Значения соблюдения санитарно-эпидемиологического режима для профилактики профессиональных заражений.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Развитие </w:t>
      </w:r>
      <w:r>
        <w:rPr>
          <w:rFonts w:cs="Times New Roman" w:ascii="Times New Roman" w:hAnsi="Times New Roman"/>
          <w:sz w:val="28"/>
          <w:szCs w:val="28"/>
        </w:rPr>
        <w:t>ИСМП</w:t>
      </w:r>
      <w:r>
        <w:rPr>
          <w:rFonts w:cs="Times New Roman" w:ascii="Times New Roman" w:hAnsi="Times New Roman"/>
          <w:sz w:val="28"/>
          <w:szCs w:val="28"/>
        </w:rPr>
        <w:t xml:space="preserve"> - как дефект оказания медицинской помощи.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Сестринский уход за пациентами с отморожениями.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Лечебно-охранительный режим, его элементы и значение.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функциональной кровати при сестринском уходе и проведении манипуляций.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Постинъекционные осложнения. Причины, проявления, профилактика.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numPr>
          <w:ilvl w:val="0"/>
          <w:numId w:val="1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оказания паллиативной помощи.</w:t>
      </w:r>
    </w:p>
    <w:p>
      <w:pPr>
        <w:pStyle w:val="Style16"/>
        <w:spacing w:lineRule="auto" w:line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Примерная тематика курсовых работ</w:t>
      </w:r>
    </w:p>
    <w:p>
      <w:pPr>
        <w:pStyle w:val="Style16"/>
        <w:spacing w:lineRule="auto" w:line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специальности 33.02.01 Фармация</w:t>
      </w:r>
    </w:p>
    <w:p>
      <w:pPr>
        <w:pStyle w:val="Style16"/>
        <w:spacing w:lineRule="auto" w:line="240"/>
        <w:ind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Тема курсовой работы может быть предложена самим обучающимся при условии обоснования им ее целесообразности, конкретные ЛПУ и их отделения (аптечные организации) город и т.д. можно детализировать в ходе выполнения работы.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Бизнес-планирование для розничной аптечной организации.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Фармацевтическая этика и деонтология.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Анализ розничного товарооборота аптеки.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Ценовая политика аптечной организации.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Товарная политика в аптечной организации.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Информационное обеспечение фармацевтического бизнеса.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хранения фармацевтических товаров в аптеке.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Ассортиментная политика аптечных организаций розничной торговли.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Информационные системы и использование компьютерной техники в фармации.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Аптечные сети и перспективы их работы на фармацевтическом рынке.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Организация бесплатного и льготного отпуска лекарственных средств.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Особенности потребительского поведения как фактор повышения эффективности деятельности аптечной организации.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Изучение потребительских предпочтений к товарам аптечного ассортимента.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факторы повышения конкурентоспособности фармацевтических организаций.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труда в аптечной организации. Охрана труда и специальная оценка условий труда. Профилактика профессиональной заболеваемости.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Исследование ассортимента на фармацевтическом рынке ... региона.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Качество лекарственного обеспечения населения с позиции  посетителей аптек.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ценовой политики аптеки.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Основы и особенности мерчандайзинга в аптечных организациях.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Организационные формы фармацевтических организаций. Преимущества и недостатки.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Внутренний трудовой распорядок аптечной организации.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Условия труда в аптечной организации. Охрана труда и аттестация рабочих мест по условиям труда. Профилактика профессиональной заболеваемости.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Фармацевтическая экспертиза рецепта. Организация работы фармацевта по приему рецептов от населения. Виды рецептурных бланков.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Организация работы аптеки по приему рецептов и отпуску наркотических лекарственных средств. Хранение, предметно - количественный учет наркотических средств.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цен на ЛС и ИМИ. Порядок отражения в учете торговых наложений на реализованные товары.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Правовые основы фармацевтической деятельности. Лицензирование. Защита прав потребителей.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 задачи управления трудовыми ресурсами в аптеке, методы принятия управленческих решений. Моделирование межличностных коммуникаций. Конфликты.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Лицензирование фармацевтической деятельности, деятельности по обороту наркотических средств. Подготовка учредительных документов аптеки и документов для лицензирования.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Изучение ассортимента и особенностей спроса и потребления средств на примере аптеки </w:t>
      </w:r>
      <w:r>
        <w:rPr>
          <w:rFonts w:cs="Times New Roman" w:ascii="Times New Roman" w:hAnsi="Times New Roman"/>
          <w:i/>
          <w:iCs/>
          <w:sz w:val="28"/>
          <w:szCs w:val="28"/>
        </w:rPr>
        <w:t>(любой фармакотерапевтической группы)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Продвижение товаров на фармацевтическом рынке.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Маркетинговые исследования рынка средств ….. (на примере конкретной фарм. группы).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лекарственных средств и лекарственных форм, содержащих  галогены, кислоту соляную, галогениды щелочных металлов. Особенности анализа  кислоты соляной при совместном присутствии с кислотой аскорбиновой.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лекарственных средств и лекарственных форм, содержащих неорганические и органические соли кальция и магния. Лекарственные формы, содержащие алюминия гидроксид и алюминия фосфат. Применение.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лекарственных средств и лекарственных форм, содержащих соединения висмута, цинка, ртути, серебра. Особенности анализа цинка сульфата при совместном присутствии с кислотой борной. Лекарственные средства платины: циспластин, карбоплатин.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лекарственных средств и лекарственных форм, содержащих альдегиды (раствор формальдегида, гексаметилентетрамин, хлоралгидрат). Особенности анализа гексаметилентетрамина при совместном присутствии с натрия салицилатом.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лекарственных средств и лекарственных форм, содержащих углеводы: глюкозу, сахарозу, лактозу, галактозу, крахмал. Особенности анализа глюкозы при совместном присутствии с кислотой аскорбиновой, анальгином, калия иодидом и димедролом, натрия бромидом.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лекарственных форм с витаминами и использование физико-химических и химических методов анализа. Вопросы стабилизации.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ассортиментной политики аптечной организации.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эффективности ассортиментной политики аптечной организации.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Основы охраны труда в аптечных организациях.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Мотивация персонала в аптечных организациях. Оценка и анализ системы мотивации персонала в аптечной организации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Бренды и дженерики: анализ ассортимента аптечной организации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Аттестация и сертификация фармацевтических работников.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Основы мерчандайзинга в аптечных организациях.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контроля качества лекарственных средств в Российской Федерации.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аптечного изготовления ЛС в современных условиях.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рекламы лекарственных препаратов и БАД.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фармацевтических кадров.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Влияние сезонности на потребление ЛП.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товара по стадиям жизненного цикла.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Делопроизводство в аптечных организациях.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методов управления конфликтами в аптечных организациях.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современного этапа развития фармакологии и фармацевтического рынка.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Этапы разработки и внедрения новых лекарственных препаратов.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направления развития и задачи фармакологии.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Современная рецептура лекарственных форм.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Биотрансформация превращений лекарственных веществ в организме.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Биологические эффекты лекарственных веществ.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Абсорбция и резорбция лекарственных веществ.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Механизмы реализации фармакотерапевтического эффекта лекарственных средств.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Сравнительная характеристика приема лекарственных средств разных фармакологических групп.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Физико-химические и физические свойства лекарственных веществ, влияющих на их действие.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Лекарственная форма и её влияние на действие лекарственных веществ.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действия лекарственных средств в зависимости от возраста, пола, массы тела.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подходы к технологии суппозиториев.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Действие лекарственных средств при одновременном приёме нескольких препаратов. Полипрагмазия.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Фармакологическая терминология в фармации и её применение.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Сравнительная характеристика антисептических и дезинфицирующих средств.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Побочные эффекты действия антибиотиков и способы их профилактики.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применения лекарственных средств для профилактики и лечения ОРВИ и ОРЗ.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Государственная регламентация производства лекарственных препаратов и контроля их качества.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формы применяемые для новорожденных и детей до 1 года жизни.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Нанотехнологии в разработке и исследовании лекарственных средств растительного происхождения.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Пути поиска новых лекарственных растительных препаратов.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Суспензии как дисперстная система и лекарственная форма.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Применение лекарственного растительного сырья в официальной и народной медицине </w:t>
      </w:r>
      <w:r>
        <w:rPr>
          <w:rFonts w:cs="Times New Roman" w:ascii="Times New Roman" w:hAnsi="Times New Roman"/>
          <w:i/>
          <w:iCs/>
          <w:sz w:val="28"/>
          <w:szCs w:val="28"/>
        </w:rPr>
        <w:t>(выбрать тему по группам БАВ и по фармакологическому действию).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Комплексное использование лекарственного растительного сырья </w:t>
      </w:r>
      <w:r>
        <w:rPr>
          <w:rFonts w:cs="Times New Roman" w:ascii="Times New Roman" w:hAnsi="Times New Roman"/>
          <w:i/>
          <w:iCs/>
          <w:sz w:val="28"/>
          <w:szCs w:val="28"/>
        </w:rPr>
        <w:t>(на примере нескольких видов ЛРС).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Новые лекарственные растения для получения фитопрепаратов </w:t>
      </w:r>
      <w:r>
        <w:rPr>
          <w:rFonts w:cs="Times New Roman" w:ascii="Times New Roman" w:hAnsi="Times New Roman"/>
          <w:i/>
          <w:iCs/>
          <w:sz w:val="28"/>
          <w:szCs w:val="28"/>
        </w:rPr>
        <w:t>(датиска коноплёвая, иван-чай, мелисса, астрагалы, хмель и др.).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растения, применяемые при заболеваниях верхних дыхательных путей.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растения, обладающие диуретическим действием.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растения, обладающие ранозаживляющими и кровоостанавливающими свойствами.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Применение растений, содержащих дубильные вещества, в медицине и в народном хозяйстве.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Применение сборов лекарственных растений при заболеваниях почек.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Культура изолированных тканей и клеток лекарственных растений – новый источник сырья для получения лекарственного растительного сырья и лекарственных средств на их основе.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Лекарственное сырьё животного происхождения.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растения, внесенные в Красную книгу РФ и региональные Красные книги. Вопросы их использования в медицине.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Траволечение в восточной медицине.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Лесные целебные растения, применяемые в народной лечебной практике.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растения, применяемые при заболеваниях сердечно-сосудистой системы.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растения, применяемые в педиатрии.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аспекты изучения безопасности лекарственных растений, лекарственных средств и фитопрепаратов.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Лекарственное растительное сырьё, содержащее вещества антиоксиданты.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фитопрепаратов в лечении различных заболеваний.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Представители семейства Аралиевые, обладающие адаптогенными свойствами, перспективы их использования.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Ядовитые растения, их применение в медицине.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ламинарии, как источники полисахаридов и микроэлементов. Гипотензивные средства растительного происхождения (раувольфия змеиная и барвинок малый).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Сырье, используемое по физическим свойствам (ликоподий, сфагнум, вата).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 и сырье седативного действия (валериана лекарственная, пион уклоняющийся, виды пустырника).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растения, содержащие смолы и бальзамы, их применение в медицине (виды пихты, виды сосны, тополь черный).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Лекарственные растения, содержащие ароматные горечи, особенности их применения </w:t>
      </w:r>
      <w:r>
        <w:rPr>
          <w:rFonts w:cs="Times New Roman" w:ascii="Times New Roman" w:hAnsi="Times New Roman"/>
          <w:i/>
          <w:iCs/>
          <w:sz w:val="28"/>
          <w:szCs w:val="28"/>
        </w:rPr>
        <w:t>(аир болотный, виды полыни, тысячелистник обыкновенный).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Лекарственные растения, содержащие тиогликозиды </w:t>
      </w:r>
      <w:r>
        <w:rPr>
          <w:rFonts w:cs="Times New Roman" w:ascii="Times New Roman" w:hAnsi="Times New Roman"/>
          <w:i/>
          <w:iCs/>
          <w:sz w:val="28"/>
          <w:szCs w:val="28"/>
        </w:rPr>
        <w:t>(лук репчатый, чеснок, горчица сарептская).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Слабительные средства растительного происхождения </w:t>
      </w:r>
      <w:r>
        <w:rPr>
          <w:rFonts w:cs="Times New Roman" w:ascii="Times New Roman" w:hAnsi="Times New Roman"/>
          <w:i/>
          <w:iCs/>
          <w:sz w:val="28"/>
          <w:szCs w:val="28"/>
        </w:rPr>
        <w:t>(виды кассии, ревень тангутский).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Яды животных и их применение в медицине.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Наперстянка - источник ценных лекарственных средств.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Жироподобные вещества в медицине и косметике </w:t>
      </w:r>
      <w:r>
        <w:rPr>
          <w:rFonts w:cs="Times New Roman" w:ascii="Times New Roman" w:hAnsi="Times New Roman"/>
          <w:i/>
          <w:iCs/>
          <w:sz w:val="28"/>
          <w:szCs w:val="28"/>
        </w:rPr>
        <w:t>(воск, спермацет, ланолин).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Интродукция и культивирование различных лекарственных растений.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Лекарственные растения, обладающие фотосенсибилизирующей активностью </w:t>
      </w:r>
      <w:r>
        <w:rPr>
          <w:rFonts w:cs="Times New Roman" w:ascii="Times New Roman" w:hAnsi="Times New Roman"/>
          <w:i/>
          <w:iCs/>
          <w:sz w:val="28"/>
          <w:szCs w:val="28"/>
        </w:rPr>
        <w:t>(псоралея костянковая, амми большая, пастернак посевной, зверобой).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растения, применяемые в комплексной терапии сахарного диабета.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растения, обладающие гепатопротекторным действием. Механизм действия и перспективы использования.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растения, содержащие фенилпропаноиды. История изучения и перспективы использования в медицинской практике.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Иммуностимулирующие лекарственные растения </w:t>
      </w:r>
      <w:r>
        <w:rPr>
          <w:rFonts w:cs="Times New Roman" w:ascii="Times New Roman" w:hAnsi="Times New Roman"/>
          <w:i/>
          <w:iCs/>
          <w:sz w:val="28"/>
          <w:szCs w:val="28"/>
        </w:rPr>
        <w:t>(алоэ древовидное, эхинацея пурпурная).</w:t>
      </w:r>
      <w:r>
        <w:rPr>
          <w:rFonts w:cs="Times New Roman" w:ascii="Times New Roman" w:hAnsi="Times New Roman"/>
          <w:sz w:val="28"/>
          <w:szCs w:val="28"/>
        </w:rPr>
        <w:t xml:space="preserve"> Перспективы их использования в медицинской практике.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Этапы разработки и внедрения новых лекарственных препаратов.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направления развития и задачи фармакологии.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лекарственные формы и их преимущество.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Современная рецептура лекарственных форм.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и общие правила приема лекарственных форм.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Пути введения лекарственных средств в организм.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Биотрансформация превращений лекарственных веществ в организме.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Абсорбция и резорбция лекарственных веществ.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несовместимости.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Фармакологическая терминология в фармации и её применение.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Побочные эффекты действия антибиотиков и способы их профилактики.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применения лекарственных средств для профилактики и лечения ОРВИ и ОРЗ.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Иммуномодуляторы.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Фармакологические эффекты, применяемые при заболеваниях перифирической (афферентной) нервной системы.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Фармакологические эффекты, применяемые при заболеваниях периферической (эфферентной) нервной системы.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Характеристика современных анальгетических средств.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Магнийсодержащие лекарственные препараты.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Сравнительная характеристика снотворных средств.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методы контрацепции с помощью применения лекарственных препаратов.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Применение йода в лекарственных препаратах.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Биологическое влияние препаратов К+ и </w:t>
      </w: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</w:rPr>
        <w:t>+ на организм человека.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 луга.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ноотропных препаратов.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Сравнительная характеристика кальцийсодержащих препаратов.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Законодательство в сфере оборота наркотических и психотропных веществ.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Значение фитопрепаратов в лечении различных заболеваний.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 межличностных отношений фармацевтических работников в аптеке.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Функции и организация работы аптеки.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 применяемые при онкологических заболеваниях.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 в гомеопатии.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 — сорняки полей и огородов.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формы применяемые в лечении заболеваний глаз.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 болот.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Железосодержащие лекарственные препараты.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Лесные лекарственные растения.</w:t>
      </w:r>
    </w:p>
    <w:p>
      <w:pPr>
        <w:sectPr>
          <w:type w:val="nextPage"/>
          <w:pgSz w:w="11906" w:h="16838"/>
          <w:pgMar w:left="1134" w:right="567" w:header="0" w:top="1118" w:footer="0" w:bottom="562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numPr>
          <w:ilvl w:val="0"/>
          <w:numId w:val="2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Лекарственные растения применяемые при заболевании верхних дыхательных путей.</w:t>
      </w:r>
    </w:p>
    <w:p>
      <w:pPr>
        <w:pStyle w:val="Style16"/>
        <w:spacing w:lineRule="auto" w:line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Примерная тематика курсовых работ</w:t>
      </w:r>
    </w:p>
    <w:p>
      <w:pPr>
        <w:pStyle w:val="Style16"/>
        <w:spacing w:lineRule="auto" w:line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специальности 31.02.01 Лечебное дело</w:t>
      </w:r>
    </w:p>
    <w:p>
      <w:pPr>
        <w:pStyle w:val="Style16"/>
        <w:spacing w:lineRule="auto" w:line="240"/>
        <w:ind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Тема курсовой работы может быть предложена самим обучающимся при условии обоснования им ее целесообразности, конкретные ЛПУ и их отделения  город и т.д. можно детализировать в ходе выполнения работы.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подходы к лечению острого бронхиолита.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подходы к лечению бронхоэктатической болезни.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подходы к терапии миокардитов.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подходы к терапии кардиомиопатии.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ведения пациентов с абсцессом легкого.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ведения пациентов с гормонзависимой бронхиальной астмой.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ведения пациентов с приобретенными пороками сердца.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ведения пациентов с миокардиодистрофией.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ведения пациентов с хроническим некалькулезным холециститом.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методы лечения хронического панкреатита.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Современные методы лечения ХПН.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методы лечения мочекаменной болезни.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фельдшера при оказании неотложной медицинской помощи при анафилактическом шоке.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фельдшера при оказании неотложной медицинской помощи при остром инфаркте миокарда.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фельдшера при оказании неотложной медицинской помощи при кардиогенном отеке легких.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оказания неотложной медицинской помощи при осложненных гипертонических кризах.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оказании неотложной медицинской помощи при астматическом статусе.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Тактика фельдшера при оказании неотложной медицинской помощи при пневмотораксе.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влияния деонтологических аспектов в работе участкового фельдшера на оценку качества оказания помощи взрослому населению.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Изучение</w:t>
      </w:r>
      <w:r>
        <w:rPr>
          <w:rFonts w:cs="Times New Roman" w:ascii="Times New Roman" w:hAnsi="Times New Roman"/>
          <w:sz w:val="28"/>
          <w:szCs w:val="28"/>
        </w:rPr>
        <w:t xml:space="preserve"> основных направлений реализации Регионального календаря профилактических прививок Костромской области.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Внутрибольничные инфекции, причины возникновения и распространения, система их профилактики. Роль среднего медицинского персонала в профилактике ВБИ.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распространенности хронической соматической патологии и факторы риска профессиональных заболеваний у средних медицинских работников многопрофильной больницы.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возможностей совершенствования системы сбора, хранения и утилизации отходов лечебно-профилактических учреждений г.Костромы.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организации работы по профилактике гемоконтактных инфекций в поликлинических учреждениях г.Костромы.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проблем обеспечения инфекционной безопасности в психиатрическом стационаре.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особенностей лечебно-диагностического процесса при язвенной болезни желудка и двенадцатиперстной кишки.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особенностей предоперационной подготовки больных к операции в поликлинических условиях.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проблем диагностики ишемического инсульта на догоспитальном этапе. Особенности оказания неотложной медицинской помощи.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проблем диагностики геморрагического инсульта на догоспитальном этапе. Особенности оказания неотложной медицинской помощи.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особенностей клинической картины язвенной болезни желудка и двенадцатиперстной кишки.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течения и диагностики сахарного диабета у лиц пожилого возраста.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динамики заболеваемости патологии сердечно-сосудистой системы в г. Кострома. Разработка эффективных методов профилактики инфаркта миокарда.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проблем ранней диагностики онкологических заболеваний среди населения.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ВИЧ-инфекция и общество.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влияния факторов внешней среды на развитие гипертонической болезни.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гипертоническом кризе.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острой дыхательной недостаточности.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остром инфаркте миокарда.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нестабильной стенокардии.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бронхиальной астме.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нарушениях ритма и проводимости.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коматозных состояниях при сахарном диабете.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эндокринных комах.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острой почечной недостаточности.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остром холецистите.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синдроме «Острый живот».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ожогах.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переломах конечностей.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черепно-мозговой травме.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остром нарушении мозгового кровообращения.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судорожном синдроме.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инфекционно-токсическом шоке.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хирургических заболеваниях брюшной полости.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электротравме.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синдроме длительного сдавления.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синдроме острой сердечной недостаточности.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синдроме острой сосудистой недостаточности.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синдроме острой кровопотери.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травмах груди, живота.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травмах позвоночника, спинного мозга, политравмах.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острых желудочно-кишечных кровотечениях.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острых аллергозах (анафилактический шок, отек Квинке, крапивница).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острых кишечных инфекциях.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синдроме острой печеночной недостаточности.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фельдшера при отравлениях лекарственными препаратам.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Исторические аспекты развития фельдшерско-акушерской помощи в России.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фельдшера в реализации национального проекта «Здоровье».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работы фельдшера по вопросам планирования семьи.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деятельности фельдшера здравпункта промышленных предприятий.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деятельности фельдшера детского дошкольного учреждения.</w:t>
      </w:r>
    </w:p>
    <w:p>
      <w:pPr>
        <w:sectPr>
          <w:type w:val="nextPage"/>
          <w:pgSz w:w="11906" w:h="16838"/>
          <w:pgMar w:left="1134" w:right="567" w:header="0" w:top="1118" w:footer="0" w:bottom="562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numPr>
          <w:ilvl w:val="0"/>
          <w:numId w:val="5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фельдшера в современной структуре здравоохранения.</w:t>
      </w:r>
    </w:p>
    <w:p>
      <w:pPr>
        <w:pStyle w:val="Style16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Примерная тематика курсовых работ</w:t>
      </w:r>
    </w:p>
    <w:p>
      <w:pPr>
        <w:pStyle w:val="Style16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специальности 31.02.02 Акушерское дело</w:t>
      </w:r>
    </w:p>
    <w:p>
      <w:pPr>
        <w:pStyle w:val="Style16"/>
        <w:spacing w:lineRule="auto" w:line="240"/>
        <w:ind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Тема курсовой работы может быть предложена самим обучающимся при условии обоснования им ее целесообразности, конкретные ЛПУ и их отделения  город и т.д. можно детализировать в ходе выполнения работы.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Многоплодная беременность.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Тазовые предлежания плода.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Поперечные и косые положения плода.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Токсикозы беременных.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Редкие формы токсикозов беременных.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Преэклампсия</w:t>
      </w:r>
      <w:r>
        <w:rPr>
          <w:rFonts w:cs="Times New Roman" w:ascii="Times New Roman" w:hAnsi="Times New Roman"/>
          <w:sz w:val="28"/>
          <w:szCs w:val="28"/>
        </w:rPr>
        <w:t xml:space="preserve">. Клинические формы.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Родоразрешение при тяжелых формах </w:t>
      </w:r>
      <w:r>
        <w:rPr>
          <w:rFonts w:cs="Times New Roman" w:ascii="Times New Roman" w:hAnsi="Times New Roman"/>
          <w:sz w:val="28"/>
          <w:szCs w:val="28"/>
        </w:rPr>
        <w:t>преэклампсии</w:t>
      </w:r>
      <w:r>
        <w:rPr>
          <w:rFonts w:cs="Times New Roman" w:ascii="Times New Roman" w:hAnsi="Times New Roman"/>
          <w:sz w:val="28"/>
          <w:szCs w:val="28"/>
        </w:rPr>
        <w:t>. Реабилитация. Профилактика. Профессиональная роль акушерки.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Осложнения </w:t>
      </w:r>
      <w:r>
        <w:rPr>
          <w:rFonts w:cs="Times New Roman" w:ascii="Times New Roman" w:hAnsi="Times New Roman"/>
          <w:sz w:val="28"/>
          <w:szCs w:val="28"/>
        </w:rPr>
        <w:t>при преэклампсии</w:t>
      </w:r>
      <w:r>
        <w:rPr>
          <w:rFonts w:cs="Times New Roman" w:ascii="Times New Roman" w:hAnsi="Times New Roman"/>
          <w:sz w:val="28"/>
          <w:szCs w:val="28"/>
        </w:rPr>
        <w:t>. Профессиональная роль акушерки.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Аномалии развития и заболевания плода, плодных оболочек и плаценты.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Беременность и роды при ревматизме.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Беременность и роды при гипертонической болезни.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Беременность и роды при врожденных пороках сердца.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Беременность и роды при приобретенных пороках сердца.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Беременность и роды при пиелонефрите.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Беременность и роды при гломерулонефрите.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Беременность и роды при мочекаменной болезни.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Беременность и роды при сахарном диабете.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Беременность и роды при заболеваниях щитовидной железы.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Беременность ироды при заболеваниях репродуктивной системы.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Беременность и роды при изосерологической несовместимости крови матери и плода по системе ABO и RH-фактору.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Фетоплацентарная неостаточность.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Аномалии таза. Узкий таз.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Роды при разгибательных вставлениях головки плода.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Аномалии родовой деятельности.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Прерывание беременности на ранних и поздних сроках.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Преждевременные роды.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Перенашивание беременности. Запоздалые роды.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Кровотечения в первой половине беременности не связанные с заболеваниями плодного яйца.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Пузырный занос. Хорионэпителиома.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Предлежание плаценты.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Преждевременная отслойка нормально расположенной плаценты.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Кровотечения в последовом периоде.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Кровотечения в раннем послеродовом периоде.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Геморрагичекий шок в акушерской практике.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Родовой травматизм матери.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Разрывы матки.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Формы первого этапа послеродовых гнойно-септических заболеваний.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Формы второго этапа послеродовых гнойно-септических заболеваний.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Формы третьего этапа послеродовых гнойно-септических заболеваний.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Послеродовый лактационный мастит.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Кесарево сечение.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Акушерские щипцы.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Вакуум экстракция плода.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Плодоразрушающие операции.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Недоношенные дети. Дети с задержкой внутриутробного развития.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Переношенные дети. Дети от многоплодной беременности.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Питание больных новорождённых и недоношенных детей.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Болезни кожи, подкожной клетчатки, пупочной ранки новорождённого.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Сепсис новорождённых детей.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Асфиксия новорожденного. Профессиональная роль акушерки.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Родовые травмы новорожденного.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Перинатальные поражения нервной системы.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Кандидозы новорождённых.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Врождённые и перинатальные инфекции.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Желтухи новорождённых. Гемолитическая болезнь новорождённых.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Геморрагические расстройства у новорождённых. ДВС- синдром.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Эндокринопатии новорождённых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Врождённые дефекты и генетические синдромы.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Климактерические расстройства и методы их коррекции.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Специфические воспалительные заболевания женских половых органов.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Послеродовый период. Уход за родильницами. Лактация.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Ранняя диагностика позднего гестоза беременных (ПГБ). Профилактика ПГБ в условиях женской консультации.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Кесарево сечение в современном акушерстве.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работы гинекологического отделения. Консервативные и оперативные методы лечения.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Этика и деонтология в работе с гинекологическими больными.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Воспалительные заболевания женских половых органов. Особенности течения в различные периоды жизни. Профилактика.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Искусственный аборт. Показания и противопоказания. Методы прерывания в различные сроки беременности. Осложнения. Профилактика.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Внематочная беременность. Классификация, этиология, клиника, лечение. Профилактика.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Ювенильные кровотечения. Клиника, диагностика, лечение.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Тактика ведения беременных с железодефицитной анемией.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Профессиональная деятельность акушерки на примере...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методы контрацепции.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Охрана репродуктивного здоровья населения.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течения беременности и родов при тазовом предлежании.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Подростковая беременность и ее проблемы.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изменений социального статуса родильницы за последние 30 лет.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Актуальность проблемы аборта (медицинская и социальная значимость).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пропаганды адекватной физической активности в первом триместре беременности, в рамках женской консультации.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Психологические особенности поведения женщины в послеродовый период.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Психологические аспекты профессиональной деятельности акушерки, основы перинатальной психологии.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профессиональной деятельности акушерки женской консультации в профилактике гинекологических заболеваний у пациенток подросткового периода.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профессиональной деятельности акушерки женской консультации в профилактике онкологических заболеваний женских половых органов.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Причины, особенности ведения беременности и родов с преждевременной отслойкой нормально расположенной плаценты.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Причины, особенности течения и ведения беременности и родов с предлежанием плаценты.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течения и осложнения, неотложная помощь и особенности ухода при тяжелых поздних гестозах.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Причины, особенности течения и ведения беременности при самопроизвольном прерывании на ранних сроках.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Причины, особенности течения и ведения преждевременных родов.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течения и ведения запоздалых родов.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диспансеризации беременных из группы риска.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Причины, особенности течения и ведения патологического третьего периода родов.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Причины, особенности течения и ведения патологического раннего послеродового периода.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профилактики послеродовых кровотечений.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Причины, осложнения родового травматизма и особенности акушерской тактики.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течения и ведения  беременности и родов у юных и возрастных первородящих.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течения и ведения беременности и родов с крупным плодом.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Причины, особенности течения и ведения беременности и родов при многоплодии.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течения и ведения беременности и родов на фоне инфекционных заболеваний.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Причины, особенности течения и ведения родов с аномалиями родовой деятельности.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течения и ведения беременности и родов с рубцом на матке.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Причины, особенности течения и ведения беременности и родов с узким тазом.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Причины, особенности течения и ведения беременности и родов с многоводием.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оперативного родоразрешения и ухода за родильницами после операции.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профилактики послеродовых осложнений.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Причины, особенности течения и ведения патологического послеродового периода.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Причины, неотложная помощь и особенности ухода за новорожденным с асфиксией.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 и особенности ухода за новорожденным с родовой травмой.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организации инфекционной безопасности в роддоме.</w:t>
      </w:r>
    </w:p>
    <w:p>
      <w:pPr>
        <w:sectPr>
          <w:type w:val="nextPage"/>
          <w:pgSz w:w="11906" w:h="16838"/>
          <w:pgMar w:left="1134" w:right="567" w:header="0" w:top="1118" w:footer="0" w:bottom="562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numPr>
          <w:ilvl w:val="0"/>
          <w:numId w:val="4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 и особенности ухода за новорожденным с аномалиями конституции.</w:t>
      </w:r>
    </w:p>
    <w:p>
      <w:pPr>
        <w:pStyle w:val="Style16"/>
        <w:spacing w:lineRule="auto" w:line="240"/>
        <w:jc w:val="center"/>
        <w:textAlignment w:val="baseline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Примерная тематика курсовых работ</w:t>
      </w:r>
    </w:p>
    <w:p>
      <w:pPr>
        <w:pStyle w:val="Style16"/>
        <w:spacing w:lineRule="auto" w:line="240"/>
        <w:ind w:firstLine="850"/>
        <w:jc w:val="center"/>
        <w:textAlignment w:val="baseline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специальности 31.02.03 Лабораторная диагностика</w:t>
      </w:r>
    </w:p>
    <w:p>
      <w:pPr>
        <w:pStyle w:val="Style16"/>
        <w:spacing w:lineRule="auto" w:line="240"/>
        <w:ind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Тема курсовой работы может быть предложена самим обучающимся при условии обоснования им ее целесообразности, конкретные ЛПУ и их отделения  город и т.д. можно детализировать в ходе выполнения работы.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медицинского лабораторного техника в обеспечении качества проведения лабораторных исследований при заболеваниях дыхательных путей.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Особенности гематологических показателей крови и иммунный статус ВИЧ- инфицированных.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Подготовка пациента, особенности сбора, условия хранения и доставки биологического материала для  исследований показателей мочевыделительной системы.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медицинского лабораторного техника в обеспечении качества проведение лабораторных копрологических  исследований.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медицинского лабораторного техника в проведении лабораторных методов исследования урогенитальных инфекций. Современные методы  диагностики.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Понятие о выпотных жидкостях. Виды экссудатов, их сравнительная характеристика . Роль медицинского лабораторного техника в обеспечении качества проведения данных исследований. 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Заболеваемость гельминтозами и протозоозами, методы диагностики и роль медицинского лабораторного техника.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Автоматизированные методы исследования мочевыделительной системы, роль медицинского лабораторного техника в проведении данных исследований.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медицинского лабораторного техника в проведении лабораторных методов исследования при ЗППП. Современные методы диагностики.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Взятие, условия хранения и доставки материала для проведения гематологических исследований.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качества проведения медицинским лабораторным техником отдельных гематологических исследований (биохимический, микробиологических, серологических и др.)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Характеристика  анализаторов при автоматизированных методах исследования  системы крови. Роль медицинского лабораторного техника в обеспечении качества их работы.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Цитохимические методы исследования, их роль в оценке гематологических заболеваний. Роль медицинского лабораторного техника при проведении данных исследований.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В12</w:t>
      </w:r>
      <w:r>
        <w:rPr>
          <w:rFonts w:cs="Times New Roman" w:ascii="Times New Roman" w:hAnsi="Times New Roman"/>
          <w:position w:val="-2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(фолиево) дефицитная анемия: этиология, патогенез, лабораторная диагностика, дифференциальная оценка показателей на уровне норма-патолгии.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Сравнительная характеристика гематологических показателей анемий и их дифференциальная лабораторная диагностика. 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методы иммунологических лабораторных исследований при заболеваниях крови.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Лейкемоидные реакции: определение понятия, классификация. Методы исследования лейкемиидных реакций лимфоцитарного типа: методы исследования их оценка.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Лучевая болезнь: этиология, характеристика гемограмм при острой и хронической форм заболеваний.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Метаболизм железа. Значение определения показателей обмена железа в диагностике железодефицитной анемии.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Метаболизм кальция.  Значение определения кальция в диагностике патологии костей.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Сахарный диабет. Роль медицинского лабораторного техника в его диагностике (Алгоритм лабораторной диагностики).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Биохимическая диагностика заболеваний печени. (Алгоритм лабораторной диагностики).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Инфаркт миокарда. Биохимические маркеры повреждения миокарда. (Алгоритм лабораторной диагностики).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Липидный спектр крови. Значение показателей липидного спектра в диагностике заболеваний сердечно-сосудистой системы.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Аллергические заболевания среди  детей г. Костромы и Костромской области. Аллегостатус, его показатели и их значение в клинической практике (по данным учреждений здравоохранения).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острых и хронических отравлений, различной этиологии, среди детского и взрослого населения г. Костромы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онкологических заболеваний  среди взрослого населения г. Кострома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заболеваемость туберкулезом среди населения города. Современные подходы в лабораторной диагностике и профилактики заболевания.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заболеваемости ВИЧ- инфекцией среди населения г. Костромы. Основные этапы лабораторной диагностики и их значение в постановке диагноза.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Заболеваемость сальмонеллезом среди детского населения города. Этиология, патогенез, методы лабораторной диагностики.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Сепсис. Этиология, патогенез и клинико-диагностические подходы в его диагностики.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Атеросклероз. ИБС. Инфаркт миокарда. Анализ заболеваемости среди разных слоев населения города и его клинико-лабораторная диагностика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Клиническое значение общеклинического анализа спинномозговой жидкости при заболеваниях нервной системы.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Заболевания грибковой природы и их лабораторная диагностика.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Картина крови при наиболее часто встречающейся патологии.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Внутриутробные инфекции и их лабораторная диагностика.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и значение микробиологических исследований крови. Алгоритм исследований крови при подозрении на сепсис.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Микробный пейзаж раневых инфекций. Алгоритмы лабораторной. Диагностики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и значение нормальной микрофлоры человека. Дисбактериоз и его лабораторная диагностика.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Алгоритмы микробиологических исследований биологических материалов (преаналитика, аналитика: схемы исследований)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ВБИ и их значение. Факторы, механизмы и  пути передачи. Роль и направление микробиологических исследований в плане профилактики ВБИ.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Этиология, патогенез, клиническое течение и лабораторная диагностика (дизентерии, менингита, сальмонеллеза, холеры, брюшного тифа, туберкулеза и д.р.)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Роль и значение </w:t>
      </w:r>
      <w:r>
        <w:rPr>
          <w:rFonts w:cs="Times New Roman" w:ascii="Times New Roman" w:hAnsi="Times New Roman"/>
          <w:sz w:val="28"/>
          <w:szCs w:val="28"/>
          <w:lang w:val="en-US"/>
        </w:rPr>
        <w:t>Helicobactera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pylori</w:t>
      </w:r>
      <w:r>
        <w:rPr>
          <w:rFonts w:cs="Times New Roman" w:ascii="Times New Roman" w:hAnsi="Times New Roman"/>
          <w:sz w:val="28"/>
          <w:szCs w:val="28"/>
        </w:rPr>
        <w:t xml:space="preserve"> в заболевании язвенной болезни желудка и 12-й кишки и его лабораторная диагностика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и значение лабораторных гистологических исследований в клинической и судебно-медицинской практике.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Обзорные и специальные методы обработки мазков и их значение в лабораторной гистологической практики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Влияние вредных профессиональных факторов на здоровье медицинского лабораторного техника и их профилактика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Качество воды централизованных источников водоснабжения (города, района) и ее роль и значение в инфекционной заболеваемости.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Загрязнение атмосферного воздуха промышленными выбросами и их влияние на здоровье человека.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Загрязненность почв промышленными выбросами и их влияние на заболеваемость населения (город, район).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Этиология, патогенез, клиническое течение заболеваний щитовидной железы. Лабораторная диагностика данной патологии.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Желтухи: причины, нарушения пигментного обмена, дифференциальная диагностика.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Диагностическая ценность биохимических исследований при инфаркте миокарда.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Лабораторная диагностика обмена липидов в организме человека.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белков в организме человека. Ферменты.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Углеводы. Лабораторная диагностика обмена углеводов.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Холестерин - строение, биологическое значение, лабораторная диагностика.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Белковый обмен в организме человека в норме.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Билирубин - продукт пигментного обмена. Лабораторная диагностика.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микроэлементов в жизни человека.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Биохимические показатели работы печени в норме и патологии.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Геморенальные пробы - применение в лабораторной диагностике.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Биохимия поджелудочной железы. Лабораторная диагностика.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Первичный или сосудистотромбоцитарный гемостаз. Лабораторная диагностика.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Коагуляционный или плазменный гемостаз. Лабораторная диагностика.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Система фибринолиза. Механизмы регуляции фибринолиза. Лабораторная диагностика.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Диагностическая ценность биохимических исследований при инфаркте миокарда.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Белковый обмен в организме человека в норме. Лабораторная диагностика индивидуальных белков (СРБ, РФ, АСЛО).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Биохимические показатели в лабораторной диагностике сахарного диабета.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Лабораторная диагностика ренальной патологии с помощью биохимических методов исследования.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лабораторных биохимических методов исследования в акушерстве.</w:t>
      </w:r>
      <w:r>
        <w:br w:type="page"/>
      </w:r>
    </w:p>
    <w:p>
      <w:pPr>
        <w:pStyle w:val="Style16"/>
        <w:spacing w:lineRule="auto" w:line="240"/>
        <w:ind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Примерная тематика курсовых работ по специальностям: 34.02.01 Сестринское дело, 33.02.01 Фармация, 31.02.01 Лечебное дело, 31.02.02 Акушерское дело, 31.02.03 Лабораторная диагностика, рассмотрена и согласована с председателями цикловых методических комиссий клинических дисциплин ОГБПОУ «Костромской областной медицинский колледж имени Героя Советского Союза С.А. Богомолова»</w:t>
      </w:r>
    </w:p>
    <w:p>
      <w:pPr>
        <w:pStyle w:val="Style16"/>
        <w:spacing w:lineRule="auto" w:line="240"/>
        <w:ind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205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803"/>
        <w:gridCol w:w="1870"/>
        <w:gridCol w:w="1532"/>
      </w:tblGrid>
      <w:tr>
        <w:trPr/>
        <w:tc>
          <w:tcPr>
            <w:tcW w:w="6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5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5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5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</w:p>
        </w:tc>
      </w:tr>
      <w:tr>
        <w:trPr/>
        <w:tc>
          <w:tcPr>
            <w:tcW w:w="6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ЦМК № 2 Клинических дисциплин (терапевтический профиль) с возложением ответственности по ППССЗ 31.02.01 Лечебное дело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Мусина Ф.А.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ЦМК № 3 Клинических дисциплин (детский профиль, хирургический профиль) с возложением ответственности по ППССЗ 34.02.01 Сестринское дело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Юхновец Т.И.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ЦМК № 4 Клинических дисциплин (акушерский профиль и узкие специальности) с возложением ответственности по ППССЗ 31.02.02 Акушерское дело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6"/>
              <w:spacing w:lineRule="auto" w:line="240" w:before="0" w:after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Герцев И.Г.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6"/>
              <w:spacing w:lineRule="auto" w:line="240" w:before="0" w:after="1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ЦМК № 5 Клинических дисциплин (фармацевтический профиль) с возложением ответственности по ППССЗ 33.02.01. Фармация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Балцан Т.М.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6"/>
              <w:spacing w:lineRule="auto" w:line="240" w:before="0" w:after="1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ЦМК № 6 Клинических дисциплин (лабораторно-диагностический профиль) с возложением ответственности по ППССЗ 31.02.03. Лабораторная диагностика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Куделькина Е.И.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200"/>
        <w:ind w:left="720" w:hanging="0"/>
        <w:rPr/>
      </w:pPr>
      <w:r>
        <w:rPr/>
      </w:r>
    </w:p>
    <w:sectPr>
      <w:type w:val="nextPage"/>
      <w:pgSz w:w="11906" w:h="16838"/>
      <w:pgMar w:left="1134" w:right="567" w:header="0" w:top="1118" w:footer="0" w:bottom="56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86" w:hanging="360"/>
      </w:pPr>
      <w:rPr>
        <w:sz w:val="28"/>
        <w:i w:val="false"/>
        <w:szCs w:val="28"/>
        <w:iCs w:val="false"/>
        <w:rFonts w:ascii="Times New Roman" w:hAnsi="Times New Roman" w:cs="Times New Roman"/>
        <w:lang w:val="ru-RU" w:eastAsia="zh-CN"/>
      </w:rPr>
    </w:lvl>
    <w:lvl w:ilvl="1">
      <w:start w:val="1"/>
      <w:numFmt w:val="decimal"/>
      <w:lvlText w:val="%2."/>
      <w:lvlJc w:val="left"/>
      <w:pPr>
        <w:ind w:left="1046" w:hanging="360"/>
      </w:pPr>
      <w:rPr>
        <w:sz w:val="33"/>
        <w:szCs w:val="33"/>
        <w:rFonts w:eastAsia="Times New Roman" w:cs="Times New Roman"/>
        <w:color w:val="00000A"/>
        <w:lang w:val="ru-RU" w:eastAsia="zh-CN"/>
      </w:rPr>
    </w:lvl>
    <w:lvl w:ilvl="2">
      <w:start w:val="1"/>
      <w:numFmt w:val="decimal"/>
      <w:lvlText w:val="%3."/>
      <w:lvlJc w:val="left"/>
      <w:pPr>
        <w:ind w:left="1406" w:hanging="360"/>
      </w:pPr>
      <w:rPr>
        <w:sz w:val="33"/>
        <w:szCs w:val="33"/>
        <w:rFonts w:eastAsia="Times New Roman" w:cs="Times New Roman"/>
        <w:color w:val="00000A"/>
        <w:lang w:val="ru-RU" w:eastAsia="zh-CN"/>
      </w:rPr>
    </w:lvl>
    <w:lvl w:ilvl="3">
      <w:start w:val="1"/>
      <w:numFmt w:val="decimal"/>
      <w:lvlText w:val="%4."/>
      <w:lvlJc w:val="left"/>
      <w:pPr>
        <w:ind w:left="1766" w:hanging="360"/>
      </w:pPr>
      <w:rPr>
        <w:sz w:val="33"/>
        <w:szCs w:val="33"/>
        <w:rFonts w:eastAsia="Times New Roman" w:cs="Times New Roman"/>
        <w:color w:val="00000A"/>
        <w:lang w:val="ru-RU" w:eastAsia="zh-CN"/>
      </w:rPr>
    </w:lvl>
    <w:lvl w:ilvl="4">
      <w:start w:val="1"/>
      <w:numFmt w:val="decimal"/>
      <w:lvlText w:val="%5."/>
      <w:lvlJc w:val="left"/>
      <w:pPr>
        <w:ind w:left="2126" w:hanging="360"/>
      </w:pPr>
      <w:rPr>
        <w:sz w:val="33"/>
        <w:szCs w:val="33"/>
        <w:rFonts w:eastAsia="Times New Roman" w:cs="Times New Roman"/>
        <w:color w:val="00000A"/>
        <w:lang w:val="ru-RU" w:eastAsia="zh-CN"/>
      </w:rPr>
    </w:lvl>
    <w:lvl w:ilvl="5">
      <w:start w:val="1"/>
      <w:numFmt w:val="decimal"/>
      <w:lvlText w:val="%6."/>
      <w:lvlJc w:val="left"/>
      <w:pPr>
        <w:ind w:left="2486" w:hanging="360"/>
      </w:pPr>
      <w:rPr>
        <w:sz w:val="33"/>
        <w:szCs w:val="33"/>
        <w:rFonts w:eastAsia="Times New Roman" w:cs="Times New Roman"/>
        <w:color w:val="00000A"/>
        <w:lang w:val="ru-RU" w:eastAsia="zh-CN"/>
      </w:rPr>
    </w:lvl>
    <w:lvl w:ilvl="6">
      <w:start w:val="1"/>
      <w:numFmt w:val="decimal"/>
      <w:lvlText w:val="%7."/>
      <w:lvlJc w:val="left"/>
      <w:pPr>
        <w:ind w:left="2846" w:hanging="360"/>
      </w:pPr>
      <w:rPr>
        <w:sz w:val="33"/>
        <w:szCs w:val="33"/>
        <w:rFonts w:eastAsia="Times New Roman" w:cs="Times New Roman"/>
        <w:color w:val="00000A"/>
        <w:lang w:val="ru-RU" w:eastAsia="zh-CN"/>
      </w:rPr>
    </w:lvl>
    <w:lvl w:ilvl="7">
      <w:start w:val="1"/>
      <w:numFmt w:val="decimal"/>
      <w:lvlText w:val="%8."/>
      <w:lvlJc w:val="left"/>
      <w:pPr>
        <w:ind w:left="3206" w:hanging="360"/>
      </w:pPr>
      <w:rPr>
        <w:sz w:val="33"/>
        <w:szCs w:val="33"/>
        <w:rFonts w:eastAsia="Times New Roman" w:cs="Times New Roman"/>
        <w:color w:val="00000A"/>
        <w:lang w:val="ru-RU" w:eastAsia="zh-CN"/>
      </w:rPr>
    </w:lvl>
    <w:lvl w:ilvl="8">
      <w:start w:val="1"/>
      <w:numFmt w:val="decimal"/>
      <w:lvlText w:val="%9."/>
      <w:lvlJc w:val="left"/>
      <w:pPr>
        <w:ind w:left="3566" w:hanging="360"/>
      </w:pPr>
      <w:rPr>
        <w:sz w:val="33"/>
        <w:szCs w:val="33"/>
        <w:rFonts w:eastAsia="Times New Roman" w:cs="Times New Roman"/>
        <w:color w:val="00000A"/>
        <w:lang w:val="ru-RU" w:eastAsia="zh-C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8"/>
        <w:szCs w:val="28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53"/>
        </w:tabs>
        <w:ind w:left="1053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13"/>
        </w:tabs>
        <w:ind w:left="1413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33"/>
        </w:tabs>
        <w:ind w:left="2133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493"/>
        </w:tabs>
        <w:ind w:left="2493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53"/>
        </w:tabs>
        <w:ind w:left="2853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13"/>
        </w:tabs>
        <w:ind w:left="3213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73"/>
        </w:tabs>
        <w:ind w:left="3573" w:hanging="360"/>
      </w:pPr>
      <w:rPr>
        <w:sz w:val="28"/>
        <w:szCs w:val="28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4"/>
      <w:szCs w:val="22"/>
      <w:lang w:val="ru-RU" w:eastAsia="en-US" w:bidi="ar-SA"/>
    </w:rPr>
  </w:style>
  <w:style w:type="paragraph" w:styleId="1">
    <w:name w:val="Heading 1"/>
    <w:basedOn w:val="Style20"/>
    <w:qFormat/>
    <w:pPr>
      <w:outlineLvl w:val="0"/>
    </w:pPr>
    <w:rPr/>
  </w:style>
  <w:style w:type="paragraph" w:styleId="2">
    <w:name w:val="Heading 2"/>
    <w:basedOn w:val="Style20"/>
    <w:qFormat/>
    <w:pPr>
      <w:outlineLvl w:val="1"/>
    </w:pPr>
    <w:rPr/>
  </w:style>
  <w:style w:type="paragraph" w:styleId="3">
    <w:name w:val="Heading 3"/>
    <w:basedOn w:val="Style20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basedOn w:val="DefaultParagraphFont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Pr>
      <w:rFonts w:ascii="Times New Roman" w:hAnsi="Times New Roman" w:eastAsia="Andale Sans UI" w:cs="Tahoma"/>
      <w:sz w:val="24"/>
      <w:szCs w:val="24"/>
      <w:lang w:val="de-DE" w:eastAsia="ja-JP" w:bidi="fa-IR"/>
    </w:rPr>
  </w:style>
  <w:style w:type="character" w:styleId="Style13" w:customStyle="1">
    <w:name w:val="Нижний колонтитул Знак"/>
    <w:basedOn w:val="DefaultParagraphFont"/>
    <w:qFormat/>
    <w:rPr>
      <w:rFonts w:ascii="Times New Roman" w:hAnsi="Times New Roman" w:eastAsia="Andale Sans UI" w:cs="Tahoma"/>
      <w:sz w:val="24"/>
      <w:szCs w:val="24"/>
      <w:lang w:val="de-DE" w:eastAsia="ja-JP" w:bidi="fa-IR"/>
    </w:rPr>
  </w:style>
  <w:style w:type="character" w:styleId="ListLabel1" w:customStyle="1">
    <w:name w:val="ListLabel 1"/>
    <w:qFormat/>
    <w:rPr>
      <w:rFonts w:ascii="Times New Roman" w:hAnsi="Times New Roman" w:cs="Times New Roman"/>
      <w:sz w:val="28"/>
      <w:szCs w:val="28"/>
      <w:lang w:val="ru-RU" w:eastAsia="zh-CN"/>
    </w:rPr>
  </w:style>
  <w:style w:type="character" w:styleId="ListLabel2" w:customStyle="1">
    <w:name w:val="ListLabel 2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3" w:customStyle="1">
    <w:name w:val="ListLabel 3"/>
    <w:qFormat/>
    <w:rPr>
      <w:rFonts w:eastAsia="Times New Roman" w:cs="Times New Roman"/>
    </w:rPr>
  </w:style>
  <w:style w:type="character" w:styleId="ListLabel4" w:customStyle="1">
    <w:name w:val="ListLabel 4"/>
    <w:qFormat/>
    <w:rPr>
      <w:sz w:val="24"/>
      <w:szCs w:val="24"/>
    </w:rPr>
  </w:style>
  <w:style w:type="character" w:styleId="ListLabel5" w:customStyle="1">
    <w:name w:val="ListLabel 5"/>
    <w:qFormat/>
    <w:rPr>
      <w:sz w:val="33"/>
      <w:szCs w:val="33"/>
    </w:rPr>
  </w:style>
  <w:style w:type="character" w:styleId="ListLabel6" w:customStyle="1">
    <w:name w:val="ListLabel 6"/>
    <w:qFormat/>
    <w:rPr>
      <w:i w:val="false"/>
    </w:rPr>
  </w:style>
  <w:style w:type="character" w:styleId="ListLabel7" w:customStyle="1">
    <w:name w:val="ListLabel 7"/>
    <w:qFormat/>
    <w:rPr>
      <w:rFonts w:ascii="Times New Roman" w:hAnsi="Times New Roman" w:cs="Times New Roman"/>
      <w:sz w:val="24"/>
    </w:rPr>
  </w:style>
  <w:style w:type="character" w:styleId="Style14" w:customStyle="1">
    <w:name w:val="Символ нумерации"/>
    <w:qFormat/>
    <w:rPr>
      <w:rFonts w:ascii="Times New Roman" w:hAnsi="Times New Roman"/>
      <w:sz w:val="28"/>
      <w:szCs w:val="28"/>
    </w:rPr>
  </w:style>
  <w:style w:type="character" w:styleId="WWCharLFO5LVL1" w:customStyle="1">
    <w:name w:val="WW_CharLFO5LVL1"/>
    <w:qFormat/>
    <w:rPr>
      <w:rFonts w:ascii="Times New Roman" w:hAnsi="Times New Roman" w:cs="Times New Roman"/>
    </w:rPr>
  </w:style>
  <w:style w:type="character" w:styleId="WWCharLFO5LVL2" w:customStyle="1">
    <w:name w:val="WW_CharLFO5LVL2"/>
    <w:qFormat/>
    <w:rPr>
      <w:rFonts w:cs="Times New Roman"/>
    </w:rPr>
  </w:style>
  <w:style w:type="character" w:styleId="WWCharLFO5LVL3" w:customStyle="1">
    <w:name w:val="WW_CharLFO5LVL3"/>
    <w:qFormat/>
    <w:rPr>
      <w:rFonts w:cs="Times New Roman"/>
    </w:rPr>
  </w:style>
  <w:style w:type="character" w:styleId="WWCharLFO5LVL4" w:customStyle="1">
    <w:name w:val="WW_CharLFO5LVL4"/>
    <w:qFormat/>
    <w:rPr>
      <w:rFonts w:cs="Times New Roman"/>
    </w:rPr>
  </w:style>
  <w:style w:type="character" w:styleId="WWCharLFO5LVL5" w:customStyle="1">
    <w:name w:val="WW_CharLFO5LVL5"/>
    <w:qFormat/>
    <w:rPr>
      <w:rFonts w:cs="Times New Roman"/>
    </w:rPr>
  </w:style>
  <w:style w:type="character" w:styleId="WWCharLFO5LVL6" w:customStyle="1">
    <w:name w:val="WW_CharLFO5LVL6"/>
    <w:qFormat/>
    <w:rPr>
      <w:rFonts w:cs="Times New Roman"/>
    </w:rPr>
  </w:style>
  <w:style w:type="character" w:styleId="WWCharLFO5LVL7" w:customStyle="1">
    <w:name w:val="WW_CharLFO5LVL7"/>
    <w:qFormat/>
    <w:rPr>
      <w:rFonts w:cs="Times New Roman"/>
    </w:rPr>
  </w:style>
  <w:style w:type="character" w:styleId="WWCharLFO5LVL8" w:customStyle="1">
    <w:name w:val="WW_CharLFO5LVL8"/>
    <w:qFormat/>
    <w:rPr>
      <w:rFonts w:cs="Times New Roman"/>
    </w:rPr>
  </w:style>
  <w:style w:type="character" w:styleId="WWCharLFO5LVL9" w:customStyle="1">
    <w:name w:val="WW_CharLFO5LVL9"/>
    <w:qFormat/>
    <w:rPr>
      <w:rFonts w:cs="Times New Roman"/>
    </w:rPr>
  </w:style>
  <w:style w:type="character" w:styleId="ListLabel8" w:customStyle="1">
    <w:name w:val="ListLabel 8"/>
    <w:qFormat/>
    <w:rPr>
      <w:rFonts w:ascii="Times New Roman" w:hAnsi="Times New Roman" w:cs="Times New Roman"/>
      <w:sz w:val="28"/>
      <w:szCs w:val="28"/>
      <w:lang w:val="ru-RU" w:eastAsia="zh-CN"/>
    </w:rPr>
  </w:style>
  <w:style w:type="character" w:styleId="ListLabel9" w:customStyle="1">
    <w:name w:val="ListLabel 9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0" w:customStyle="1">
    <w:name w:val="ListLabel 10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1" w:customStyle="1">
    <w:name w:val="ListLabel 11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2" w:customStyle="1">
    <w:name w:val="ListLabel 12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3" w:customStyle="1">
    <w:name w:val="ListLabel 13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4" w:customStyle="1">
    <w:name w:val="ListLabel 14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5" w:customStyle="1">
    <w:name w:val="ListLabel 15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6" w:customStyle="1">
    <w:name w:val="ListLabel 16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7" w:customStyle="1">
    <w:name w:val="ListLabel 17"/>
    <w:qFormat/>
    <w:rPr>
      <w:rFonts w:ascii="Times New Roman" w:hAnsi="Times New Roman"/>
      <w:sz w:val="28"/>
      <w:szCs w:val="28"/>
    </w:rPr>
  </w:style>
  <w:style w:type="character" w:styleId="ListLabel18" w:customStyle="1">
    <w:name w:val="ListLabel 18"/>
    <w:qFormat/>
    <w:rPr>
      <w:sz w:val="28"/>
      <w:szCs w:val="28"/>
    </w:rPr>
  </w:style>
  <w:style w:type="character" w:styleId="ListLabel19" w:customStyle="1">
    <w:name w:val="ListLabel 19"/>
    <w:qFormat/>
    <w:rPr>
      <w:sz w:val="28"/>
      <w:szCs w:val="28"/>
    </w:rPr>
  </w:style>
  <w:style w:type="character" w:styleId="ListLabel20" w:customStyle="1">
    <w:name w:val="ListLabel 20"/>
    <w:qFormat/>
    <w:rPr>
      <w:sz w:val="28"/>
      <w:szCs w:val="28"/>
    </w:rPr>
  </w:style>
  <w:style w:type="character" w:styleId="ListLabel21" w:customStyle="1">
    <w:name w:val="ListLabel 21"/>
    <w:qFormat/>
    <w:rPr>
      <w:sz w:val="28"/>
      <w:szCs w:val="28"/>
    </w:rPr>
  </w:style>
  <w:style w:type="character" w:styleId="ListLabel22" w:customStyle="1">
    <w:name w:val="ListLabel 22"/>
    <w:qFormat/>
    <w:rPr>
      <w:sz w:val="28"/>
      <w:szCs w:val="28"/>
    </w:rPr>
  </w:style>
  <w:style w:type="character" w:styleId="ListLabel23" w:customStyle="1">
    <w:name w:val="ListLabel 23"/>
    <w:qFormat/>
    <w:rPr>
      <w:sz w:val="28"/>
      <w:szCs w:val="28"/>
    </w:rPr>
  </w:style>
  <w:style w:type="character" w:styleId="ListLabel24" w:customStyle="1">
    <w:name w:val="ListLabel 24"/>
    <w:qFormat/>
    <w:rPr>
      <w:sz w:val="28"/>
      <w:szCs w:val="28"/>
    </w:rPr>
  </w:style>
  <w:style w:type="character" w:styleId="ListLabel25" w:customStyle="1">
    <w:name w:val="ListLabel 25"/>
    <w:qFormat/>
    <w:rPr>
      <w:sz w:val="28"/>
      <w:szCs w:val="28"/>
    </w:rPr>
  </w:style>
  <w:style w:type="character" w:styleId="ListLabel26" w:customStyle="1">
    <w:name w:val="ListLabel 26"/>
    <w:qFormat/>
    <w:rPr>
      <w:sz w:val="28"/>
      <w:szCs w:val="28"/>
    </w:rPr>
  </w:style>
  <w:style w:type="character" w:styleId="ListLabel27" w:customStyle="1">
    <w:name w:val="ListLabel 27"/>
    <w:qFormat/>
    <w:rPr>
      <w:sz w:val="28"/>
      <w:szCs w:val="28"/>
    </w:rPr>
  </w:style>
  <w:style w:type="character" w:styleId="ListLabel28" w:customStyle="1">
    <w:name w:val="ListLabel 28"/>
    <w:qFormat/>
    <w:rPr>
      <w:sz w:val="28"/>
      <w:szCs w:val="28"/>
    </w:rPr>
  </w:style>
  <w:style w:type="character" w:styleId="ListLabel29" w:customStyle="1">
    <w:name w:val="ListLabel 29"/>
    <w:qFormat/>
    <w:rPr>
      <w:sz w:val="28"/>
      <w:szCs w:val="28"/>
    </w:rPr>
  </w:style>
  <w:style w:type="character" w:styleId="ListLabel30" w:customStyle="1">
    <w:name w:val="ListLabel 30"/>
    <w:qFormat/>
    <w:rPr>
      <w:sz w:val="28"/>
      <w:szCs w:val="28"/>
    </w:rPr>
  </w:style>
  <w:style w:type="character" w:styleId="ListLabel31" w:customStyle="1">
    <w:name w:val="ListLabel 31"/>
    <w:qFormat/>
    <w:rPr>
      <w:sz w:val="28"/>
      <w:szCs w:val="28"/>
    </w:rPr>
  </w:style>
  <w:style w:type="character" w:styleId="ListLabel32" w:customStyle="1">
    <w:name w:val="ListLabel 32"/>
    <w:qFormat/>
    <w:rPr>
      <w:sz w:val="28"/>
      <w:szCs w:val="28"/>
    </w:rPr>
  </w:style>
  <w:style w:type="character" w:styleId="ListLabel33" w:customStyle="1">
    <w:name w:val="ListLabel 33"/>
    <w:qFormat/>
    <w:rPr>
      <w:sz w:val="28"/>
      <w:szCs w:val="28"/>
    </w:rPr>
  </w:style>
  <w:style w:type="character" w:styleId="ListLabel34" w:customStyle="1">
    <w:name w:val="ListLabel 34"/>
    <w:qFormat/>
    <w:rPr>
      <w:sz w:val="28"/>
      <w:szCs w:val="28"/>
    </w:rPr>
  </w:style>
  <w:style w:type="character" w:styleId="ListLabel35" w:customStyle="1">
    <w:name w:val="ListLabel 35"/>
    <w:qFormat/>
    <w:rPr>
      <w:rFonts w:ascii="Times New Roman" w:hAnsi="Times New Roman"/>
      <w:sz w:val="28"/>
      <w:szCs w:val="28"/>
    </w:rPr>
  </w:style>
  <w:style w:type="character" w:styleId="ListLabel36" w:customStyle="1">
    <w:name w:val="ListLabel 36"/>
    <w:qFormat/>
    <w:rPr>
      <w:sz w:val="28"/>
      <w:szCs w:val="28"/>
    </w:rPr>
  </w:style>
  <w:style w:type="character" w:styleId="ListLabel37" w:customStyle="1">
    <w:name w:val="ListLabel 37"/>
    <w:qFormat/>
    <w:rPr>
      <w:sz w:val="28"/>
      <w:szCs w:val="28"/>
    </w:rPr>
  </w:style>
  <w:style w:type="character" w:styleId="ListLabel38" w:customStyle="1">
    <w:name w:val="ListLabel 38"/>
    <w:qFormat/>
    <w:rPr>
      <w:sz w:val="28"/>
      <w:szCs w:val="28"/>
    </w:rPr>
  </w:style>
  <w:style w:type="character" w:styleId="ListLabel39" w:customStyle="1">
    <w:name w:val="ListLabel 39"/>
    <w:qFormat/>
    <w:rPr>
      <w:sz w:val="28"/>
      <w:szCs w:val="28"/>
    </w:rPr>
  </w:style>
  <w:style w:type="character" w:styleId="ListLabel40" w:customStyle="1">
    <w:name w:val="ListLabel 40"/>
    <w:qFormat/>
    <w:rPr>
      <w:sz w:val="28"/>
      <w:szCs w:val="28"/>
    </w:rPr>
  </w:style>
  <w:style w:type="character" w:styleId="ListLabel41" w:customStyle="1">
    <w:name w:val="ListLabel 41"/>
    <w:qFormat/>
    <w:rPr>
      <w:sz w:val="28"/>
      <w:szCs w:val="28"/>
    </w:rPr>
  </w:style>
  <w:style w:type="character" w:styleId="ListLabel42" w:customStyle="1">
    <w:name w:val="ListLabel 42"/>
    <w:qFormat/>
    <w:rPr>
      <w:sz w:val="28"/>
      <w:szCs w:val="28"/>
    </w:rPr>
  </w:style>
  <w:style w:type="character" w:styleId="ListLabel43" w:customStyle="1">
    <w:name w:val="ListLabel 43"/>
    <w:qFormat/>
    <w:rPr>
      <w:sz w:val="28"/>
      <w:szCs w:val="28"/>
    </w:rPr>
  </w:style>
  <w:style w:type="character" w:styleId="ListLabel44" w:customStyle="1">
    <w:name w:val="ListLabel 44"/>
    <w:qFormat/>
    <w:rPr>
      <w:rFonts w:ascii="Times New Roman" w:hAnsi="Times New Roman"/>
      <w:sz w:val="28"/>
      <w:szCs w:val="28"/>
    </w:rPr>
  </w:style>
  <w:style w:type="character" w:styleId="ListLabel45" w:customStyle="1">
    <w:name w:val="ListLabel 45"/>
    <w:qFormat/>
    <w:rPr>
      <w:sz w:val="28"/>
      <w:szCs w:val="28"/>
    </w:rPr>
  </w:style>
  <w:style w:type="character" w:styleId="ListLabel46" w:customStyle="1">
    <w:name w:val="ListLabel 46"/>
    <w:qFormat/>
    <w:rPr>
      <w:sz w:val="28"/>
      <w:szCs w:val="28"/>
    </w:rPr>
  </w:style>
  <w:style w:type="character" w:styleId="ListLabel47" w:customStyle="1">
    <w:name w:val="ListLabel 47"/>
    <w:qFormat/>
    <w:rPr>
      <w:sz w:val="28"/>
      <w:szCs w:val="28"/>
    </w:rPr>
  </w:style>
  <w:style w:type="character" w:styleId="ListLabel48" w:customStyle="1">
    <w:name w:val="ListLabel 48"/>
    <w:qFormat/>
    <w:rPr>
      <w:sz w:val="28"/>
      <w:szCs w:val="28"/>
    </w:rPr>
  </w:style>
  <w:style w:type="character" w:styleId="ListLabel49" w:customStyle="1">
    <w:name w:val="ListLabel 49"/>
    <w:qFormat/>
    <w:rPr>
      <w:sz w:val="28"/>
      <w:szCs w:val="28"/>
    </w:rPr>
  </w:style>
  <w:style w:type="character" w:styleId="ListLabel50" w:customStyle="1">
    <w:name w:val="ListLabel 50"/>
    <w:qFormat/>
    <w:rPr>
      <w:sz w:val="28"/>
      <w:szCs w:val="28"/>
    </w:rPr>
  </w:style>
  <w:style w:type="character" w:styleId="ListLabel51" w:customStyle="1">
    <w:name w:val="ListLabel 51"/>
    <w:qFormat/>
    <w:rPr>
      <w:sz w:val="28"/>
      <w:szCs w:val="28"/>
    </w:rPr>
  </w:style>
  <w:style w:type="character" w:styleId="ListLabel52" w:customStyle="1">
    <w:name w:val="ListLabel 52"/>
    <w:qFormat/>
    <w:rPr>
      <w:sz w:val="28"/>
      <w:szCs w:val="28"/>
    </w:rPr>
  </w:style>
  <w:style w:type="character" w:styleId="ListLabel53" w:customStyle="1">
    <w:name w:val="ListLabel 53"/>
    <w:qFormat/>
    <w:rPr>
      <w:rFonts w:ascii="Times New Roman" w:hAnsi="Times New Roman"/>
      <w:sz w:val="28"/>
      <w:szCs w:val="28"/>
    </w:rPr>
  </w:style>
  <w:style w:type="character" w:styleId="ListLabel54" w:customStyle="1">
    <w:name w:val="ListLabel 54"/>
    <w:qFormat/>
    <w:rPr>
      <w:sz w:val="28"/>
      <w:szCs w:val="28"/>
    </w:rPr>
  </w:style>
  <w:style w:type="character" w:styleId="ListLabel55" w:customStyle="1">
    <w:name w:val="ListLabel 55"/>
    <w:qFormat/>
    <w:rPr>
      <w:sz w:val="28"/>
      <w:szCs w:val="28"/>
    </w:rPr>
  </w:style>
  <w:style w:type="character" w:styleId="ListLabel56" w:customStyle="1">
    <w:name w:val="ListLabel 56"/>
    <w:qFormat/>
    <w:rPr>
      <w:sz w:val="28"/>
      <w:szCs w:val="28"/>
    </w:rPr>
  </w:style>
  <w:style w:type="character" w:styleId="ListLabel57" w:customStyle="1">
    <w:name w:val="ListLabel 57"/>
    <w:qFormat/>
    <w:rPr>
      <w:sz w:val="28"/>
      <w:szCs w:val="28"/>
    </w:rPr>
  </w:style>
  <w:style w:type="character" w:styleId="ListLabel58" w:customStyle="1">
    <w:name w:val="ListLabel 58"/>
    <w:qFormat/>
    <w:rPr>
      <w:sz w:val="28"/>
      <w:szCs w:val="28"/>
    </w:rPr>
  </w:style>
  <w:style w:type="character" w:styleId="ListLabel59" w:customStyle="1">
    <w:name w:val="ListLabel 59"/>
    <w:qFormat/>
    <w:rPr>
      <w:sz w:val="28"/>
      <w:szCs w:val="28"/>
    </w:rPr>
  </w:style>
  <w:style w:type="character" w:styleId="ListLabel60" w:customStyle="1">
    <w:name w:val="ListLabel 60"/>
    <w:qFormat/>
    <w:rPr>
      <w:sz w:val="28"/>
      <w:szCs w:val="28"/>
    </w:rPr>
  </w:style>
  <w:style w:type="character" w:styleId="ListLabel61" w:customStyle="1">
    <w:name w:val="ListLabel 61"/>
    <w:qFormat/>
    <w:rPr>
      <w:sz w:val="28"/>
      <w:szCs w:val="28"/>
    </w:rPr>
  </w:style>
  <w:style w:type="character" w:styleId="ListLabel62" w:customStyle="1">
    <w:name w:val="ListLabel 62"/>
    <w:qFormat/>
    <w:rPr>
      <w:rFonts w:ascii="Times New Roman" w:hAnsi="Times New Roman" w:cs="Times New Roman"/>
      <w:sz w:val="28"/>
      <w:szCs w:val="28"/>
      <w:lang w:val="ru-RU" w:eastAsia="zh-CN"/>
    </w:rPr>
  </w:style>
  <w:style w:type="character" w:styleId="ListLabel63" w:customStyle="1">
    <w:name w:val="ListLabel 63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64" w:customStyle="1">
    <w:name w:val="ListLabel 64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65" w:customStyle="1">
    <w:name w:val="ListLabel 65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66" w:customStyle="1">
    <w:name w:val="ListLabel 66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67" w:customStyle="1">
    <w:name w:val="ListLabel 67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68" w:customStyle="1">
    <w:name w:val="ListLabel 68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69" w:customStyle="1">
    <w:name w:val="ListLabel 69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70" w:customStyle="1">
    <w:name w:val="ListLabel 70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71" w:customStyle="1">
    <w:name w:val="ListLabel 71"/>
    <w:qFormat/>
    <w:rPr>
      <w:rFonts w:ascii="Times New Roman" w:hAnsi="Times New Roman"/>
      <w:sz w:val="28"/>
      <w:szCs w:val="28"/>
    </w:rPr>
  </w:style>
  <w:style w:type="character" w:styleId="ListLabel72" w:customStyle="1">
    <w:name w:val="ListLabel 72"/>
    <w:qFormat/>
    <w:rPr>
      <w:sz w:val="28"/>
      <w:szCs w:val="28"/>
    </w:rPr>
  </w:style>
  <w:style w:type="character" w:styleId="ListLabel73" w:customStyle="1">
    <w:name w:val="ListLabel 73"/>
    <w:qFormat/>
    <w:rPr>
      <w:sz w:val="28"/>
      <w:szCs w:val="28"/>
    </w:rPr>
  </w:style>
  <w:style w:type="character" w:styleId="ListLabel74" w:customStyle="1">
    <w:name w:val="ListLabel 74"/>
    <w:qFormat/>
    <w:rPr>
      <w:sz w:val="28"/>
      <w:szCs w:val="28"/>
    </w:rPr>
  </w:style>
  <w:style w:type="character" w:styleId="ListLabel75" w:customStyle="1">
    <w:name w:val="ListLabel 75"/>
    <w:qFormat/>
    <w:rPr>
      <w:sz w:val="28"/>
      <w:szCs w:val="28"/>
    </w:rPr>
  </w:style>
  <w:style w:type="character" w:styleId="ListLabel76" w:customStyle="1">
    <w:name w:val="ListLabel 76"/>
    <w:qFormat/>
    <w:rPr>
      <w:sz w:val="28"/>
      <w:szCs w:val="28"/>
    </w:rPr>
  </w:style>
  <w:style w:type="character" w:styleId="ListLabel77" w:customStyle="1">
    <w:name w:val="ListLabel 77"/>
    <w:qFormat/>
    <w:rPr>
      <w:sz w:val="28"/>
      <w:szCs w:val="28"/>
    </w:rPr>
  </w:style>
  <w:style w:type="character" w:styleId="ListLabel78" w:customStyle="1">
    <w:name w:val="ListLabel 78"/>
    <w:qFormat/>
    <w:rPr>
      <w:sz w:val="28"/>
      <w:szCs w:val="28"/>
    </w:rPr>
  </w:style>
  <w:style w:type="character" w:styleId="ListLabel79" w:customStyle="1">
    <w:name w:val="ListLabel 79"/>
    <w:qFormat/>
    <w:rPr>
      <w:sz w:val="28"/>
      <w:szCs w:val="28"/>
    </w:rPr>
  </w:style>
  <w:style w:type="character" w:styleId="ListLabel80" w:customStyle="1">
    <w:name w:val="ListLabel 80"/>
    <w:qFormat/>
    <w:rPr>
      <w:rFonts w:ascii="Times New Roman" w:hAnsi="Times New Roman"/>
      <w:sz w:val="28"/>
      <w:szCs w:val="28"/>
    </w:rPr>
  </w:style>
  <w:style w:type="character" w:styleId="ListLabel81" w:customStyle="1">
    <w:name w:val="ListLabel 81"/>
    <w:qFormat/>
    <w:rPr>
      <w:sz w:val="28"/>
      <w:szCs w:val="28"/>
    </w:rPr>
  </w:style>
  <w:style w:type="character" w:styleId="ListLabel82" w:customStyle="1">
    <w:name w:val="ListLabel 82"/>
    <w:qFormat/>
    <w:rPr>
      <w:sz w:val="28"/>
      <w:szCs w:val="28"/>
    </w:rPr>
  </w:style>
  <w:style w:type="character" w:styleId="ListLabel83" w:customStyle="1">
    <w:name w:val="ListLabel 83"/>
    <w:qFormat/>
    <w:rPr>
      <w:sz w:val="28"/>
      <w:szCs w:val="28"/>
    </w:rPr>
  </w:style>
  <w:style w:type="character" w:styleId="ListLabel84" w:customStyle="1">
    <w:name w:val="ListLabel 84"/>
    <w:qFormat/>
    <w:rPr>
      <w:sz w:val="28"/>
      <w:szCs w:val="28"/>
    </w:rPr>
  </w:style>
  <w:style w:type="character" w:styleId="ListLabel85" w:customStyle="1">
    <w:name w:val="ListLabel 85"/>
    <w:qFormat/>
    <w:rPr>
      <w:sz w:val="28"/>
      <w:szCs w:val="28"/>
    </w:rPr>
  </w:style>
  <w:style w:type="character" w:styleId="ListLabel86" w:customStyle="1">
    <w:name w:val="ListLabel 86"/>
    <w:qFormat/>
    <w:rPr>
      <w:sz w:val="28"/>
      <w:szCs w:val="28"/>
    </w:rPr>
  </w:style>
  <w:style w:type="character" w:styleId="ListLabel87" w:customStyle="1">
    <w:name w:val="ListLabel 87"/>
    <w:qFormat/>
    <w:rPr>
      <w:sz w:val="28"/>
      <w:szCs w:val="28"/>
    </w:rPr>
  </w:style>
  <w:style w:type="character" w:styleId="ListLabel88" w:customStyle="1">
    <w:name w:val="ListLabel 88"/>
    <w:qFormat/>
    <w:rPr>
      <w:sz w:val="28"/>
      <w:szCs w:val="28"/>
    </w:rPr>
  </w:style>
  <w:style w:type="character" w:styleId="ListLabel89" w:customStyle="1">
    <w:name w:val="ListLabel 89"/>
    <w:qFormat/>
    <w:rPr>
      <w:rFonts w:ascii="Times New Roman" w:hAnsi="Times New Roman"/>
      <w:sz w:val="28"/>
      <w:szCs w:val="28"/>
    </w:rPr>
  </w:style>
  <w:style w:type="character" w:styleId="ListLabel90" w:customStyle="1">
    <w:name w:val="ListLabel 90"/>
    <w:qFormat/>
    <w:rPr>
      <w:sz w:val="28"/>
      <w:szCs w:val="28"/>
    </w:rPr>
  </w:style>
  <w:style w:type="character" w:styleId="ListLabel91" w:customStyle="1">
    <w:name w:val="ListLabel 91"/>
    <w:qFormat/>
    <w:rPr>
      <w:sz w:val="28"/>
      <w:szCs w:val="28"/>
    </w:rPr>
  </w:style>
  <w:style w:type="character" w:styleId="ListLabel92" w:customStyle="1">
    <w:name w:val="ListLabel 92"/>
    <w:qFormat/>
    <w:rPr>
      <w:sz w:val="28"/>
      <w:szCs w:val="28"/>
    </w:rPr>
  </w:style>
  <w:style w:type="character" w:styleId="ListLabel93" w:customStyle="1">
    <w:name w:val="ListLabel 93"/>
    <w:qFormat/>
    <w:rPr>
      <w:sz w:val="28"/>
      <w:szCs w:val="28"/>
    </w:rPr>
  </w:style>
  <w:style w:type="character" w:styleId="ListLabel94" w:customStyle="1">
    <w:name w:val="ListLabel 94"/>
    <w:qFormat/>
    <w:rPr>
      <w:sz w:val="28"/>
      <w:szCs w:val="28"/>
    </w:rPr>
  </w:style>
  <w:style w:type="character" w:styleId="ListLabel95" w:customStyle="1">
    <w:name w:val="ListLabel 95"/>
    <w:qFormat/>
    <w:rPr>
      <w:sz w:val="28"/>
      <w:szCs w:val="28"/>
    </w:rPr>
  </w:style>
  <w:style w:type="character" w:styleId="ListLabel96" w:customStyle="1">
    <w:name w:val="ListLabel 96"/>
    <w:qFormat/>
    <w:rPr>
      <w:sz w:val="28"/>
      <w:szCs w:val="28"/>
    </w:rPr>
  </w:style>
  <w:style w:type="character" w:styleId="ListLabel97" w:customStyle="1">
    <w:name w:val="ListLabel 97"/>
    <w:qFormat/>
    <w:rPr>
      <w:sz w:val="28"/>
      <w:szCs w:val="28"/>
    </w:rPr>
  </w:style>
  <w:style w:type="character" w:styleId="ListLabel98" w:customStyle="1">
    <w:name w:val="ListLabel 98"/>
    <w:qFormat/>
    <w:rPr>
      <w:rFonts w:ascii="Times New Roman" w:hAnsi="Times New Roman"/>
      <w:sz w:val="28"/>
      <w:szCs w:val="28"/>
    </w:rPr>
  </w:style>
  <w:style w:type="character" w:styleId="ListLabel99" w:customStyle="1">
    <w:name w:val="ListLabel 99"/>
    <w:qFormat/>
    <w:rPr>
      <w:sz w:val="28"/>
      <w:szCs w:val="28"/>
    </w:rPr>
  </w:style>
  <w:style w:type="character" w:styleId="ListLabel100" w:customStyle="1">
    <w:name w:val="ListLabel 100"/>
    <w:qFormat/>
    <w:rPr>
      <w:sz w:val="28"/>
      <w:szCs w:val="28"/>
    </w:rPr>
  </w:style>
  <w:style w:type="character" w:styleId="ListLabel101" w:customStyle="1">
    <w:name w:val="ListLabel 101"/>
    <w:qFormat/>
    <w:rPr>
      <w:sz w:val="28"/>
      <w:szCs w:val="28"/>
    </w:rPr>
  </w:style>
  <w:style w:type="character" w:styleId="ListLabel102" w:customStyle="1">
    <w:name w:val="ListLabel 102"/>
    <w:qFormat/>
    <w:rPr>
      <w:sz w:val="28"/>
      <w:szCs w:val="28"/>
    </w:rPr>
  </w:style>
  <w:style w:type="character" w:styleId="ListLabel103" w:customStyle="1">
    <w:name w:val="ListLabel 103"/>
    <w:qFormat/>
    <w:rPr>
      <w:sz w:val="28"/>
      <w:szCs w:val="28"/>
    </w:rPr>
  </w:style>
  <w:style w:type="character" w:styleId="ListLabel104" w:customStyle="1">
    <w:name w:val="ListLabel 104"/>
    <w:qFormat/>
    <w:rPr>
      <w:sz w:val="28"/>
      <w:szCs w:val="28"/>
    </w:rPr>
  </w:style>
  <w:style w:type="character" w:styleId="ListLabel105" w:customStyle="1">
    <w:name w:val="ListLabel 105"/>
    <w:qFormat/>
    <w:rPr>
      <w:sz w:val="28"/>
      <w:szCs w:val="28"/>
    </w:rPr>
  </w:style>
  <w:style w:type="character" w:styleId="ListLabel106" w:customStyle="1">
    <w:name w:val="ListLabel 106"/>
    <w:qFormat/>
    <w:rPr>
      <w:sz w:val="28"/>
      <w:szCs w:val="28"/>
    </w:rPr>
  </w:style>
  <w:style w:type="character" w:styleId="ListLabel107" w:customStyle="1">
    <w:name w:val="ListLabel 107"/>
    <w:qFormat/>
    <w:rPr>
      <w:rFonts w:ascii="Times New Roman" w:hAnsi="Times New Roman" w:cs="Times New Roman"/>
      <w:sz w:val="28"/>
      <w:szCs w:val="28"/>
      <w:lang w:val="ru-RU" w:eastAsia="zh-CN"/>
    </w:rPr>
  </w:style>
  <w:style w:type="character" w:styleId="ListLabel108" w:customStyle="1">
    <w:name w:val="ListLabel 108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09" w:customStyle="1">
    <w:name w:val="ListLabel 109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10" w:customStyle="1">
    <w:name w:val="ListLabel 110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11" w:customStyle="1">
    <w:name w:val="ListLabel 111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12" w:customStyle="1">
    <w:name w:val="ListLabel 112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13" w:customStyle="1">
    <w:name w:val="ListLabel 113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14" w:customStyle="1">
    <w:name w:val="ListLabel 114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15" w:customStyle="1">
    <w:name w:val="ListLabel 115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16" w:customStyle="1">
    <w:name w:val="ListLabel 116"/>
    <w:qFormat/>
    <w:rPr>
      <w:rFonts w:ascii="Times New Roman" w:hAnsi="Times New Roman"/>
      <w:sz w:val="28"/>
      <w:szCs w:val="28"/>
    </w:rPr>
  </w:style>
  <w:style w:type="character" w:styleId="ListLabel117" w:customStyle="1">
    <w:name w:val="ListLabel 117"/>
    <w:qFormat/>
    <w:rPr>
      <w:sz w:val="28"/>
      <w:szCs w:val="28"/>
    </w:rPr>
  </w:style>
  <w:style w:type="character" w:styleId="ListLabel118" w:customStyle="1">
    <w:name w:val="ListLabel 118"/>
    <w:qFormat/>
    <w:rPr>
      <w:sz w:val="28"/>
      <w:szCs w:val="28"/>
    </w:rPr>
  </w:style>
  <w:style w:type="character" w:styleId="ListLabel119" w:customStyle="1">
    <w:name w:val="ListLabel 119"/>
    <w:qFormat/>
    <w:rPr>
      <w:sz w:val="28"/>
      <w:szCs w:val="28"/>
    </w:rPr>
  </w:style>
  <w:style w:type="character" w:styleId="ListLabel120" w:customStyle="1">
    <w:name w:val="ListLabel 120"/>
    <w:qFormat/>
    <w:rPr>
      <w:sz w:val="28"/>
      <w:szCs w:val="28"/>
    </w:rPr>
  </w:style>
  <w:style w:type="character" w:styleId="ListLabel121" w:customStyle="1">
    <w:name w:val="ListLabel 121"/>
    <w:qFormat/>
    <w:rPr>
      <w:sz w:val="28"/>
      <w:szCs w:val="28"/>
    </w:rPr>
  </w:style>
  <w:style w:type="character" w:styleId="ListLabel122" w:customStyle="1">
    <w:name w:val="ListLabel 122"/>
    <w:qFormat/>
    <w:rPr>
      <w:sz w:val="28"/>
      <w:szCs w:val="28"/>
    </w:rPr>
  </w:style>
  <w:style w:type="character" w:styleId="ListLabel123" w:customStyle="1">
    <w:name w:val="ListLabel 123"/>
    <w:qFormat/>
    <w:rPr>
      <w:sz w:val="28"/>
      <w:szCs w:val="28"/>
    </w:rPr>
  </w:style>
  <w:style w:type="character" w:styleId="ListLabel124" w:customStyle="1">
    <w:name w:val="ListLabel 124"/>
    <w:qFormat/>
    <w:rPr>
      <w:sz w:val="28"/>
      <w:szCs w:val="28"/>
    </w:rPr>
  </w:style>
  <w:style w:type="character" w:styleId="ListLabel125" w:customStyle="1">
    <w:name w:val="ListLabel 125"/>
    <w:qFormat/>
    <w:rPr>
      <w:rFonts w:ascii="Times New Roman" w:hAnsi="Times New Roman"/>
      <w:sz w:val="28"/>
      <w:szCs w:val="28"/>
    </w:rPr>
  </w:style>
  <w:style w:type="character" w:styleId="ListLabel126" w:customStyle="1">
    <w:name w:val="ListLabel 126"/>
    <w:qFormat/>
    <w:rPr>
      <w:sz w:val="28"/>
      <w:szCs w:val="28"/>
    </w:rPr>
  </w:style>
  <w:style w:type="character" w:styleId="ListLabel127" w:customStyle="1">
    <w:name w:val="ListLabel 127"/>
    <w:qFormat/>
    <w:rPr>
      <w:sz w:val="28"/>
      <w:szCs w:val="28"/>
    </w:rPr>
  </w:style>
  <w:style w:type="character" w:styleId="ListLabel128" w:customStyle="1">
    <w:name w:val="ListLabel 128"/>
    <w:qFormat/>
    <w:rPr>
      <w:sz w:val="28"/>
      <w:szCs w:val="28"/>
    </w:rPr>
  </w:style>
  <w:style w:type="character" w:styleId="ListLabel129" w:customStyle="1">
    <w:name w:val="ListLabel 129"/>
    <w:qFormat/>
    <w:rPr>
      <w:sz w:val="28"/>
      <w:szCs w:val="28"/>
    </w:rPr>
  </w:style>
  <w:style w:type="character" w:styleId="ListLabel130" w:customStyle="1">
    <w:name w:val="ListLabel 130"/>
    <w:qFormat/>
    <w:rPr>
      <w:sz w:val="28"/>
      <w:szCs w:val="28"/>
    </w:rPr>
  </w:style>
  <w:style w:type="character" w:styleId="ListLabel131" w:customStyle="1">
    <w:name w:val="ListLabel 131"/>
    <w:qFormat/>
    <w:rPr>
      <w:sz w:val="28"/>
      <w:szCs w:val="28"/>
    </w:rPr>
  </w:style>
  <w:style w:type="character" w:styleId="ListLabel132" w:customStyle="1">
    <w:name w:val="ListLabel 132"/>
    <w:qFormat/>
    <w:rPr>
      <w:sz w:val="28"/>
      <w:szCs w:val="28"/>
    </w:rPr>
  </w:style>
  <w:style w:type="character" w:styleId="ListLabel133" w:customStyle="1">
    <w:name w:val="ListLabel 133"/>
    <w:qFormat/>
    <w:rPr>
      <w:sz w:val="28"/>
      <w:szCs w:val="28"/>
    </w:rPr>
  </w:style>
  <w:style w:type="character" w:styleId="ListLabel134" w:customStyle="1">
    <w:name w:val="ListLabel 134"/>
    <w:qFormat/>
    <w:rPr>
      <w:rFonts w:ascii="Times New Roman" w:hAnsi="Times New Roman"/>
      <w:sz w:val="28"/>
      <w:szCs w:val="28"/>
    </w:rPr>
  </w:style>
  <w:style w:type="character" w:styleId="ListLabel135" w:customStyle="1">
    <w:name w:val="ListLabel 135"/>
    <w:qFormat/>
    <w:rPr>
      <w:sz w:val="28"/>
      <w:szCs w:val="28"/>
    </w:rPr>
  </w:style>
  <w:style w:type="character" w:styleId="ListLabel136" w:customStyle="1">
    <w:name w:val="ListLabel 136"/>
    <w:qFormat/>
    <w:rPr>
      <w:sz w:val="28"/>
      <w:szCs w:val="28"/>
    </w:rPr>
  </w:style>
  <w:style w:type="character" w:styleId="ListLabel137" w:customStyle="1">
    <w:name w:val="ListLabel 137"/>
    <w:qFormat/>
    <w:rPr>
      <w:sz w:val="28"/>
      <w:szCs w:val="28"/>
    </w:rPr>
  </w:style>
  <w:style w:type="character" w:styleId="ListLabel138" w:customStyle="1">
    <w:name w:val="ListLabel 138"/>
    <w:qFormat/>
    <w:rPr>
      <w:sz w:val="28"/>
      <w:szCs w:val="28"/>
    </w:rPr>
  </w:style>
  <w:style w:type="character" w:styleId="ListLabel139" w:customStyle="1">
    <w:name w:val="ListLabel 139"/>
    <w:qFormat/>
    <w:rPr>
      <w:sz w:val="28"/>
      <w:szCs w:val="28"/>
    </w:rPr>
  </w:style>
  <w:style w:type="character" w:styleId="ListLabel140" w:customStyle="1">
    <w:name w:val="ListLabel 140"/>
    <w:qFormat/>
    <w:rPr>
      <w:sz w:val="28"/>
      <w:szCs w:val="28"/>
    </w:rPr>
  </w:style>
  <w:style w:type="character" w:styleId="ListLabel141" w:customStyle="1">
    <w:name w:val="ListLabel 141"/>
    <w:qFormat/>
    <w:rPr>
      <w:sz w:val="28"/>
      <w:szCs w:val="28"/>
    </w:rPr>
  </w:style>
  <w:style w:type="character" w:styleId="ListLabel142" w:customStyle="1">
    <w:name w:val="ListLabel 142"/>
    <w:qFormat/>
    <w:rPr>
      <w:sz w:val="28"/>
      <w:szCs w:val="28"/>
    </w:rPr>
  </w:style>
  <w:style w:type="character" w:styleId="ListLabel143" w:customStyle="1">
    <w:name w:val="ListLabel 143"/>
    <w:qFormat/>
    <w:rPr>
      <w:rFonts w:ascii="Times New Roman" w:hAnsi="Times New Roman"/>
      <w:sz w:val="28"/>
      <w:szCs w:val="28"/>
    </w:rPr>
  </w:style>
  <w:style w:type="character" w:styleId="ListLabel144" w:customStyle="1">
    <w:name w:val="ListLabel 144"/>
    <w:qFormat/>
    <w:rPr>
      <w:sz w:val="28"/>
      <w:szCs w:val="28"/>
    </w:rPr>
  </w:style>
  <w:style w:type="character" w:styleId="ListLabel145" w:customStyle="1">
    <w:name w:val="ListLabel 145"/>
    <w:qFormat/>
    <w:rPr>
      <w:sz w:val="28"/>
      <w:szCs w:val="28"/>
    </w:rPr>
  </w:style>
  <w:style w:type="character" w:styleId="ListLabel146" w:customStyle="1">
    <w:name w:val="ListLabel 146"/>
    <w:qFormat/>
    <w:rPr>
      <w:sz w:val="28"/>
      <w:szCs w:val="28"/>
    </w:rPr>
  </w:style>
  <w:style w:type="character" w:styleId="ListLabel147" w:customStyle="1">
    <w:name w:val="ListLabel 147"/>
    <w:qFormat/>
    <w:rPr>
      <w:sz w:val="28"/>
      <w:szCs w:val="28"/>
    </w:rPr>
  </w:style>
  <w:style w:type="character" w:styleId="ListLabel148" w:customStyle="1">
    <w:name w:val="ListLabel 148"/>
    <w:qFormat/>
    <w:rPr>
      <w:sz w:val="28"/>
      <w:szCs w:val="28"/>
    </w:rPr>
  </w:style>
  <w:style w:type="character" w:styleId="ListLabel149" w:customStyle="1">
    <w:name w:val="ListLabel 149"/>
    <w:qFormat/>
    <w:rPr>
      <w:sz w:val="28"/>
      <w:szCs w:val="28"/>
    </w:rPr>
  </w:style>
  <w:style w:type="character" w:styleId="ListLabel150" w:customStyle="1">
    <w:name w:val="ListLabel 150"/>
    <w:qFormat/>
    <w:rPr>
      <w:sz w:val="28"/>
      <w:szCs w:val="28"/>
    </w:rPr>
  </w:style>
  <w:style w:type="character" w:styleId="ListLabel151" w:customStyle="1">
    <w:name w:val="ListLabel 151"/>
    <w:qFormat/>
    <w:rPr>
      <w:sz w:val="28"/>
      <w:szCs w:val="28"/>
    </w:rPr>
  </w:style>
  <w:style w:type="character" w:styleId="ListLabel152">
    <w:name w:val="ListLabel 152"/>
    <w:qFormat/>
    <w:rPr>
      <w:rFonts w:ascii="Times New Roman" w:hAnsi="Times New Roman" w:cs="Times New Roman"/>
      <w:sz w:val="28"/>
      <w:szCs w:val="28"/>
      <w:lang w:val="ru-RU" w:eastAsia="zh-CN"/>
    </w:rPr>
  </w:style>
  <w:style w:type="character" w:styleId="ListLabel153">
    <w:name w:val="ListLabel 153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54">
    <w:name w:val="ListLabel 154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55">
    <w:name w:val="ListLabel 155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56">
    <w:name w:val="ListLabel 156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57">
    <w:name w:val="ListLabel 157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58">
    <w:name w:val="ListLabel 158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59">
    <w:name w:val="ListLabel 159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60">
    <w:name w:val="ListLabel 160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61">
    <w:name w:val="ListLabel 161"/>
    <w:qFormat/>
    <w:rPr>
      <w:rFonts w:ascii="Times New Roman" w:hAnsi="Times New Roman"/>
      <w:sz w:val="28"/>
      <w:szCs w:val="28"/>
    </w:rPr>
  </w:style>
  <w:style w:type="character" w:styleId="ListLabel162">
    <w:name w:val="ListLabel 162"/>
    <w:qFormat/>
    <w:rPr>
      <w:sz w:val="28"/>
      <w:szCs w:val="28"/>
    </w:rPr>
  </w:style>
  <w:style w:type="character" w:styleId="ListLabel163">
    <w:name w:val="ListLabel 163"/>
    <w:qFormat/>
    <w:rPr>
      <w:sz w:val="28"/>
      <w:szCs w:val="28"/>
    </w:rPr>
  </w:style>
  <w:style w:type="character" w:styleId="ListLabel164">
    <w:name w:val="ListLabel 164"/>
    <w:qFormat/>
    <w:rPr>
      <w:sz w:val="28"/>
      <w:szCs w:val="28"/>
    </w:rPr>
  </w:style>
  <w:style w:type="character" w:styleId="ListLabel165">
    <w:name w:val="ListLabel 165"/>
    <w:qFormat/>
    <w:rPr>
      <w:sz w:val="28"/>
      <w:szCs w:val="28"/>
    </w:rPr>
  </w:style>
  <w:style w:type="character" w:styleId="ListLabel166">
    <w:name w:val="ListLabel 166"/>
    <w:qFormat/>
    <w:rPr>
      <w:sz w:val="28"/>
      <w:szCs w:val="28"/>
    </w:rPr>
  </w:style>
  <w:style w:type="character" w:styleId="ListLabel167">
    <w:name w:val="ListLabel 167"/>
    <w:qFormat/>
    <w:rPr>
      <w:sz w:val="28"/>
      <w:szCs w:val="28"/>
    </w:rPr>
  </w:style>
  <w:style w:type="character" w:styleId="ListLabel168">
    <w:name w:val="ListLabel 168"/>
    <w:qFormat/>
    <w:rPr>
      <w:sz w:val="28"/>
      <w:szCs w:val="28"/>
    </w:rPr>
  </w:style>
  <w:style w:type="character" w:styleId="ListLabel169">
    <w:name w:val="ListLabel 169"/>
    <w:qFormat/>
    <w:rPr>
      <w:sz w:val="28"/>
      <w:szCs w:val="28"/>
    </w:rPr>
  </w:style>
  <w:style w:type="character" w:styleId="ListLabel170">
    <w:name w:val="ListLabel 170"/>
    <w:qFormat/>
    <w:rPr>
      <w:rFonts w:ascii="Times New Roman" w:hAnsi="Times New Roman"/>
      <w:sz w:val="28"/>
      <w:szCs w:val="28"/>
    </w:rPr>
  </w:style>
  <w:style w:type="character" w:styleId="ListLabel171">
    <w:name w:val="ListLabel 171"/>
    <w:qFormat/>
    <w:rPr>
      <w:sz w:val="28"/>
      <w:szCs w:val="28"/>
    </w:rPr>
  </w:style>
  <w:style w:type="character" w:styleId="ListLabel172">
    <w:name w:val="ListLabel 172"/>
    <w:qFormat/>
    <w:rPr>
      <w:sz w:val="28"/>
      <w:szCs w:val="28"/>
    </w:rPr>
  </w:style>
  <w:style w:type="character" w:styleId="ListLabel173">
    <w:name w:val="ListLabel 173"/>
    <w:qFormat/>
    <w:rPr>
      <w:sz w:val="28"/>
      <w:szCs w:val="28"/>
    </w:rPr>
  </w:style>
  <w:style w:type="character" w:styleId="ListLabel174">
    <w:name w:val="ListLabel 174"/>
    <w:qFormat/>
    <w:rPr>
      <w:sz w:val="28"/>
      <w:szCs w:val="28"/>
    </w:rPr>
  </w:style>
  <w:style w:type="character" w:styleId="ListLabel175">
    <w:name w:val="ListLabel 175"/>
    <w:qFormat/>
    <w:rPr>
      <w:sz w:val="28"/>
      <w:szCs w:val="28"/>
    </w:rPr>
  </w:style>
  <w:style w:type="character" w:styleId="ListLabel176">
    <w:name w:val="ListLabel 176"/>
    <w:qFormat/>
    <w:rPr>
      <w:sz w:val="28"/>
      <w:szCs w:val="28"/>
    </w:rPr>
  </w:style>
  <w:style w:type="character" w:styleId="ListLabel177">
    <w:name w:val="ListLabel 177"/>
    <w:qFormat/>
    <w:rPr>
      <w:sz w:val="28"/>
      <w:szCs w:val="28"/>
    </w:rPr>
  </w:style>
  <w:style w:type="character" w:styleId="ListLabel178">
    <w:name w:val="ListLabel 178"/>
    <w:qFormat/>
    <w:rPr>
      <w:sz w:val="28"/>
      <w:szCs w:val="28"/>
    </w:rPr>
  </w:style>
  <w:style w:type="character" w:styleId="ListLabel179">
    <w:name w:val="ListLabel 179"/>
    <w:qFormat/>
    <w:rPr>
      <w:rFonts w:ascii="Times New Roman" w:hAnsi="Times New Roman"/>
      <w:sz w:val="28"/>
      <w:szCs w:val="28"/>
    </w:rPr>
  </w:style>
  <w:style w:type="character" w:styleId="ListLabel180">
    <w:name w:val="ListLabel 180"/>
    <w:qFormat/>
    <w:rPr>
      <w:sz w:val="28"/>
      <w:szCs w:val="28"/>
    </w:rPr>
  </w:style>
  <w:style w:type="character" w:styleId="ListLabel181">
    <w:name w:val="ListLabel 181"/>
    <w:qFormat/>
    <w:rPr>
      <w:sz w:val="28"/>
      <w:szCs w:val="28"/>
    </w:rPr>
  </w:style>
  <w:style w:type="character" w:styleId="ListLabel182">
    <w:name w:val="ListLabel 182"/>
    <w:qFormat/>
    <w:rPr>
      <w:sz w:val="28"/>
      <w:szCs w:val="28"/>
    </w:rPr>
  </w:style>
  <w:style w:type="character" w:styleId="ListLabel183">
    <w:name w:val="ListLabel 183"/>
    <w:qFormat/>
    <w:rPr>
      <w:sz w:val="28"/>
      <w:szCs w:val="28"/>
    </w:rPr>
  </w:style>
  <w:style w:type="character" w:styleId="ListLabel184">
    <w:name w:val="ListLabel 184"/>
    <w:qFormat/>
    <w:rPr>
      <w:sz w:val="28"/>
      <w:szCs w:val="28"/>
    </w:rPr>
  </w:style>
  <w:style w:type="character" w:styleId="ListLabel185">
    <w:name w:val="ListLabel 185"/>
    <w:qFormat/>
    <w:rPr>
      <w:sz w:val="28"/>
      <w:szCs w:val="28"/>
    </w:rPr>
  </w:style>
  <w:style w:type="character" w:styleId="ListLabel186">
    <w:name w:val="ListLabel 186"/>
    <w:qFormat/>
    <w:rPr>
      <w:sz w:val="28"/>
      <w:szCs w:val="28"/>
    </w:rPr>
  </w:style>
  <w:style w:type="character" w:styleId="ListLabel187">
    <w:name w:val="ListLabel 187"/>
    <w:qFormat/>
    <w:rPr>
      <w:sz w:val="28"/>
      <w:szCs w:val="28"/>
    </w:rPr>
  </w:style>
  <w:style w:type="character" w:styleId="ListLabel188">
    <w:name w:val="ListLabel 188"/>
    <w:qFormat/>
    <w:rPr>
      <w:rFonts w:ascii="Times New Roman" w:hAnsi="Times New Roman"/>
      <w:sz w:val="28"/>
      <w:szCs w:val="28"/>
    </w:rPr>
  </w:style>
  <w:style w:type="character" w:styleId="ListLabel189">
    <w:name w:val="ListLabel 189"/>
    <w:qFormat/>
    <w:rPr>
      <w:sz w:val="28"/>
      <w:szCs w:val="28"/>
    </w:rPr>
  </w:style>
  <w:style w:type="character" w:styleId="ListLabel190">
    <w:name w:val="ListLabel 190"/>
    <w:qFormat/>
    <w:rPr>
      <w:sz w:val="28"/>
      <w:szCs w:val="28"/>
    </w:rPr>
  </w:style>
  <w:style w:type="character" w:styleId="ListLabel191">
    <w:name w:val="ListLabel 191"/>
    <w:qFormat/>
    <w:rPr>
      <w:sz w:val="28"/>
      <w:szCs w:val="28"/>
    </w:rPr>
  </w:style>
  <w:style w:type="character" w:styleId="ListLabel192">
    <w:name w:val="ListLabel 192"/>
    <w:qFormat/>
    <w:rPr>
      <w:sz w:val="28"/>
      <w:szCs w:val="28"/>
    </w:rPr>
  </w:style>
  <w:style w:type="character" w:styleId="ListLabel193">
    <w:name w:val="ListLabel 193"/>
    <w:qFormat/>
    <w:rPr>
      <w:sz w:val="28"/>
      <w:szCs w:val="28"/>
    </w:rPr>
  </w:style>
  <w:style w:type="character" w:styleId="ListLabel194">
    <w:name w:val="ListLabel 194"/>
    <w:qFormat/>
    <w:rPr>
      <w:sz w:val="28"/>
      <w:szCs w:val="28"/>
    </w:rPr>
  </w:style>
  <w:style w:type="character" w:styleId="ListLabel195">
    <w:name w:val="ListLabel 195"/>
    <w:qFormat/>
    <w:rPr>
      <w:sz w:val="28"/>
      <w:szCs w:val="28"/>
    </w:rPr>
  </w:style>
  <w:style w:type="character" w:styleId="ListLabel196">
    <w:name w:val="ListLabel 196"/>
    <w:qFormat/>
    <w:rPr>
      <w:sz w:val="28"/>
      <w:szCs w:val="28"/>
    </w:rPr>
  </w:style>
  <w:style w:type="character" w:styleId="ListLabel197">
    <w:name w:val="ListLabel 197"/>
    <w:qFormat/>
    <w:rPr>
      <w:rFonts w:ascii="Times New Roman" w:hAnsi="Times New Roman" w:cs="Times New Roman"/>
      <w:i w:val="false"/>
      <w:iCs w:val="false"/>
      <w:sz w:val="28"/>
      <w:szCs w:val="28"/>
      <w:lang w:val="ru-RU" w:eastAsia="zh-CN"/>
    </w:rPr>
  </w:style>
  <w:style w:type="character" w:styleId="ListLabel198">
    <w:name w:val="ListLabel 198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199">
    <w:name w:val="ListLabel 199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200">
    <w:name w:val="ListLabel 200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201">
    <w:name w:val="ListLabel 201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202">
    <w:name w:val="ListLabel 202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203">
    <w:name w:val="ListLabel 203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204">
    <w:name w:val="ListLabel 204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205">
    <w:name w:val="ListLabel 205"/>
    <w:qFormat/>
    <w:rPr>
      <w:rFonts w:eastAsia="Times New Roman" w:cs="Times New Roman"/>
      <w:color w:val="00000A"/>
      <w:sz w:val="33"/>
      <w:szCs w:val="33"/>
      <w:lang w:val="ru-RU" w:eastAsia="zh-CN"/>
    </w:rPr>
  </w:style>
  <w:style w:type="character" w:styleId="ListLabel206">
    <w:name w:val="ListLabel 206"/>
    <w:qFormat/>
    <w:rPr>
      <w:rFonts w:ascii="Times New Roman" w:hAnsi="Times New Roman"/>
      <w:sz w:val="28"/>
      <w:szCs w:val="28"/>
    </w:rPr>
  </w:style>
  <w:style w:type="character" w:styleId="ListLabel207">
    <w:name w:val="ListLabel 207"/>
    <w:qFormat/>
    <w:rPr>
      <w:sz w:val="28"/>
      <w:szCs w:val="28"/>
    </w:rPr>
  </w:style>
  <w:style w:type="character" w:styleId="ListLabel208">
    <w:name w:val="ListLabel 208"/>
    <w:qFormat/>
    <w:rPr>
      <w:sz w:val="28"/>
      <w:szCs w:val="28"/>
    </w:rPr>
  </w:style>
  <w:style w:type="character" w:styleId="ListLabel209">
    <w:name w:val="ListLabel 209"/>
    <w:qFormat/>
    <w:rPr>
      <w:sz w:val="28"/>
      <w:szCs w:val="28"/>
    </w:rPr>
  </w:style>
  <w:style w:type="character" w:styleId="ListLabel210">
    <w:name w:val="ListLabel 210"/>
    <w:qFormat/>
    <w:rPr>
      <w:sz w:val="28"/>
      <w:szCs w:val="28"/>
    </w:rPr>
  </w:style>
  <w:style w:type="character" w:styleId="ListLabel211">
    <w:name w:val="ListLabel 211"/>
    <w:qFormat/>
    <w:rPr>
      <w:sz w:val="28"/>
      <w:szCs w:val="28"/>
    </w:rPr>
  </w:style>
  <w:style w:type="character" w:styleId="ListLabel212">
    <w:name w:val="ListLabel 212"/>
    <w:qFormat/>
    <w:rPr>
      <w:sz w:val="28"/>
      <w:szCs w:val="28"/>
    </w:rPr>
  </w:style>
  <w:style w:type="character" w:styleId="ListLabel213">
    <w:name w:val="ListLabel 213"/>
    <w:qFormat/>
    <w:rPr>
      <w:sz w:val="28"/>
      <w:szCs w:val="28"/>
    </w:rPr>
  </w:style>
  <w:style w:type="character" w:styleId="ListLabel214">
    <w:name w:val="ListLabel 214"/>
    <w:qFormat/>
    <w:rPr>
      <w:sz w:val="28"/>
      <w:szCs w:val="28"/>
    </w:rPr>
  </w:style>
  <w:style w:type="character" w:styleId="ListLabel215">
    <w:name w:val="ListLabel 215"/>
    <w:qFormat/>
    <w:rPr>
      <w:rFonts w:ascii="Times New Roman" w:hAnsi="Times New Roman"/>
      <w:sz w:val="28"/>
      <w:szCs w:val="28"/>
    </w:rPr>
  </w:style>
  <w:style w:type="character" w:styleId="ListLabel216">
    <w:name w:val="ListLabel 216"/>
    <w:qFormat/>
    <w:rPr>
      <w:sz w:val="28"/>
      <w:szCs w:val="28"/>
    </w:rPr>
  </w:style>
  <w:style w:type="character" w:styleId="ListLabel217">
    <w:name w:val="ListLabel 217"/>
    <w:qFormat/>
    <w:rPr>
      <w:sz w:val="28"/>
      <w:szCs w:val="28"/>
    </w:rPr>
  </w:style>
  <w:style w:type="character" w:styleId="ListLabel218">
    <w:name w:val="ListLabel 218"/>
    <w:qFormat/>
    <w:rPr>
      <w:sz w:val="28"/>
      <w:szCs w:val="28"/>
    </w:rPr>
  </w:style>
  <w:style w:type="character" w:styleId="ListLabel219">
    <w:name w:val="ListLabel 219"/>
    <w:qFormat/>
    <w:rPr>
      <w:sz w:val="28"/>
      <w:szCs w:val="28"/>
    </w:rPr>
  </w:style>
  <w:style w:type="character" w:styleId="ListLabel220">
    <w:name w:val="ListLabel 220"/>
    <w:qFormat/>
    <w:rPr>
      <w:sz w:val="28"/>
      <w:szCs w:val="28"/>
    </w:rPr>
  </w:style>
  <w:style w:type="character" w:styleId="ListLabel221">
    <w:name w:val="ListLabel 221"/>
    <w:qFormat/>
    <w:rPr>
      <w:sz w:val="28"/>
      <w:szCs w:val="28"/>
    </w:rPr>
  </w:style>
  <w:style w:type="character" w:styleId="ListLabel222">
    <w:name w:val="ListLabel 222"/>
    <w:qFormat/>
    <w:rPr>
      <w:sz w:val="28"/>
      <w:szCs w:val="28"/>
    </w:rPr>
  </w:style>
  <w:style w:type="character" w:styleId="ListLabel223">
    <w:name w:val="ListLabel 223"/>
    <w:qFormat/>
    <w:rPr>
      <w:sz w:val="28"/>
      <w:szCs w:val="28"/>
    </w:rPr>
  </w:style>
  <w:style w:type="character" w:styleId="ListLabel224">
    <w:name w:val="ListLabel 224"/>
    <w:qFormat/>
    <w:rPr>
      <w:rFonts w:ascii="Times New Roman" w:hAnsi="Times New Roman"/>
      <w:sz w:val="28"/>
      <w:szCs w:val="28"/>
    </w:rPr>
  </w:style>
  <w:style w:type="character" w:styleId="ListLabel225">
    <w:name w:val="ListLabel 225"/>
    <w:qFormat/>
    <w:rPr>
      <w:sz w:val="28"/>
      <w:szCs w:val="28"/>
    </w:rPr>
  </w:style>
  <w:style w:type="character" w:styleId="ListLabel226">
    <w:name w:val="ListLabel 226"/>
    <w:qFormat/>
    <w:rPr>
      <w:sz w:val="28"/>
      <w:szCs w:val="28"/>
    </w:rPr>
  </w:style>
  <w:style w:type="character" w:styleId="ListLabel227">
    <w:name w:val="ListLabel 227"/>
    <w:qFormat/>
    <w:rPr>
      <w:sz w:val="28"/>
      <w:szCs w:val="28"/>
    </w:rPr>
  </w:style>
  <w:style w:type="character" w:styleId="ListLabel228">
    <w:name w:val="ListLabel 228"/>
    <w:qFormat/>
    <w:rPr>
      <w:sz w:val="28"/>
      <w:szCs w:val="28"/>
    </w:rPr>
  </w:style>
  <w:style w:type="character" w:styleId="ListLabel229">
    <w:name w:val="ListLabel 229"/>
    <w:qFormat/>
    <w:rPr>
      <w:sz w:val="28"/>
      <w:szCs w:val="28"/>
    </w:rPr>
  </w:style>
  <w:style w:type="character" w:styleId="ListLabel230">
    <w:name w:val="ListLabel 230"/>
    <w:qFormat/>
    <w:rPr>
      <w:sz w:val="28"/>
      <w:szCs w:val="28"/>
    </w:rPr>
  </w:style>
  <w:style w:type="character" w:styleId="ListLabel231">
    <w:name w:val="ListLabel 231"/>
    <w:qFormat/>
    <w:rPr>
      <w:sz w:val="28"/>
      <w:szCs w:val="28"/>
    </w:rPr>
  </w:style>
  <w:style w:type="character" w:styleId="ListLabel232">
    <w:name w:val="ListLabel 232"/>
    <w:qFormat/>
    <w:rPr>
      <w:sz w:val="28"/>
      <w:szCs w:val="28"/>
    </w:rPr>
  </w:style>
  <w:style w:type="character" w:styleId="ListLabel233">
    <w:name w:val="ListLabel 233"/>
    <w:qFormat/>
    <w:rPr>
      <w:rFonts w:ascii="Times New Roman" w:hAnsi="Times New Roman"/>
      <w:sz w:val="28"/>
      <w:szCs w:val="28"/>
    </w:rPr>
  </w:style>
  <w:style w:type="character" w:styleId="ListLabel234">
    <w:name w:val="ListLabel 234"/>
    <w:qFormat/>
    <w:rPr>
      <w:sz w:val="28"/>
      <w:szCs w:val="28"/>
    </w:rPr>
  </w:style>
  <w:style w:type="character" w:styleId="ListLabel235">
    <w:name w:val="ListLabel 235"/>
    <w:qFormat/>
    <w:rPr>
      <w:sz w:val="28"/>
      <w:szCs w:val="28"/>
    </w:rPr>
  </w:style>
  <w:style w:type="character" w:styleId="ListLabel236">
    <w:name w:val="ListLabel 236"/>
    <w:qFormat/>
    <w:rPr>
      <w:sz w:val="28"/>
      <w:szCs w:val="28"/>
    </w:rPr>
  </w:style>
  <w:style w:type="character" w:styleId="ListLabel237">
    <w:name w:val="ListLabel 237"/>
    <w:qFormat/>
    <w:rPr>
      <w:sz w:val="28"/>
      <w:szCs w:val="28"/>
    </w:rPr>
  </w:style>
  <w:style w:type="character" w:styleId="ListLabel238">
    <w:name w:val="ListLabel 238"/>
    <w:qFormat/>
    <w:rPr>
      <w:sz w:val="28"/>
      <w:szCs w:val="28"/>
    </w:rPr>
  </w:style>
  <w:style w:type="character" w:styleId="ListLabel239">
    <w:name w:val="ListLabel 239"/>
    <w:qFormat/>
    <w:rPr>
      <w:sz w:val="28"/>
      <w:szCs w:val="28"/>
    </w:rPr>
  </w:style>
  <w:style w:type="character" w:styleId="ListLabel240">
    <w:name w:val="ListLabel 240"/>
    <w:qFormat/>
    <w:rPr>
      <w:sz w:val="28"/>
      <w:szCs w:val="28"/>
    </w:rPr>
  </w:style>
  <w:style w:type="character" w:styleId="ListLabel241">
    <w:name w:val="ListLabel 241"/>
    <w:qFormat/>
    <w:rPr>
      <w:sz w:val="28"/>
      <w:szCs w:val="2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S Mincho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1">
    <w:name w:val="Subtitle"/>
    <w:basedOn w:val="Style20"/>
    <w:qFormat/>
    <w:pPr/>
    <w:rPr/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ListParagraph">
    <w:name w:val="List Paragraph"/>
    <w:basedOn w:val="Normal"/>
    <w:qFormat/>
    <w:pPr>
      <w:widowControl/>
      <w:suppressAutoHyphens w:val="false"/>
      <w:ind w:left="720" w:hanging="0"/>
    </w:pPr>
    <w:rPr>
      <w:rFonts w:eastAsia="Times New Roman" w:cs="Times New Roman"/>
      <w:sz w:val="22"/>
    </w:rPr>
  </w:style>
  <w:style w:type="paragraph" w:styleId="NormalWeb">
    <w:name w:val="Normal (Web)"/>
    <w:basedOn w:val="Normal"/>
    <w:qFormat/>
    <w:pPr>
      <w:spacing w:lineRule="auto" w:line="360"/>
    </w:pPr>
    <w:rPr>
      <w:rFonts w:ascii="Arial" w:hAnsi="Arial" w:cs="Arial"/>
      <w:color w:val="333333"/>
      <w:sz w:val="16"/>
      <w:szCs w:val="16"/>
    </w:rPr>
  </w:style>
  <w:style w:type="paragraph" w:styleId="Default" w:customStyle="1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Andale Sans UI" w:cs="Times New Roman"/>
      <w:color w:val="000000"/>
      <w:sz w:val="24"/>
      <w:szCs w:val="24"/>
      <w:lang w:val="ru-RU" w:eastAsia="ja-JP" w:bidi="ar-SA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 w:customStyle="1">
    <w:name w:val="Блочная цитата"/>
    <w:basedOn w:val="Normal"/>
    <w:qFormat/>
    <w:pPr/>
    <w:rPr/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RTFNum2" w:customStyle="1">
    <w:name w:val="RTF_Num 2"/>
    <w:qFormat/>
  </w:style>
  <w:style w:type="numbering" w:styleId="RTFNum3" w:customStyle="1">
    <w:name w:val="RTF_Num 3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LibreOffice/5.3.6.1$Windows_x86 LibreOffice_project/686f202eff87ef707079aeb7f485847613344eb7</Application>
  <Pages>28</Pages>
  <Words>6241</Words>
  <Characters>48719</Characters>
  <CharactersWithSpaces>53838</CharactersWithSpaces>
  <Paragraphs>653</Paragraphs>
  <Company>Костромской медицинский колледж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2018-01-20T12:50:00Z</dcterms:created>
  <dc:creator>admin</dc:creator>
  <dc:description/>
  <dc:language>ru-RU</dc:language>
  <cp:lastModifiedBy/>
  <dcterms:modified xsi:type="dcterms:W3CDTF">2018-04-24T17:08:36Z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Костромской медицинский колледж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