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6" w:rsidRDefault="0020113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Департамент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здравоохранения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186BF6" w:rsidRDefault="0020113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ОГБПОУ «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r w:rsidR="004C53C8">
        <w:rPr>
          <w:sz w:val="28"/>
          <w:szCs w:val="28"/>
          <w:lang w:val="ru-RU"/>
        </w:rPr>
        <w:t xml:space="preserve">областной </w:t>
      </w:r>
      <w:proofErr w:type="spellStart"/>
      <w:r w:rsidR="004C53C8">
        <w:rPr>
          <w:sz w:val="28"/>
          <w:szCs w:val="28"/>
        </w:rPr>
        <w:t>медицинский</w:t>
      </w:r>
      <w:proofErr w:type="spellEnd"/>
      <w:r w:rsidR="004C53C8">
        <w:rPr>
          <w:sz w:val="28"/>
          <w:szCs w:val="28"/>
        </w:rPr>
        <w:t xml:space="preserve"> </w:t>
      </w:r>
      <w:proofErr w:type="spellStart"/>
      <w:r w:rsidR="004C53C8">
        <w:rPr>
          <w:sz w:val="28"/>
          <w:szCs w:val="28"/>
        </w:rPr>
        <w:t>колледж</w:t>
      </w:r>
      <w:proofErr w:type="spellEnd"/>
      <w:r w:rsidR="004C53C8">
        <w:rPr>
          <w:sz w:val="28"/>
          <w:szCs w:val="28"/>
        </w:rPr>
        <w:t xml:space="preserve"> </w:t>
      </w:r>
      <w:proofErr w:type="spellStart"/>
      <w:r w:rsidR="004C53C8">
        <w:rPr>
          <w:sz w:val="28"/>
          <w:szCs w:val="28"/>
        </w:rPr>
        <w:t>имени</w:t>
      </w:r>
      <w:proofErr w:type="spellEnd"/>
      <w:r w:rsidR="004C53C8">
        <w:rPr>
          <w:sz w:val="28"/>
          <w:szCs w:val="28"/>
        </w:rPr>
        <w:t xml:space="preserve"> </w:t>
      </w:r>
      <w:r w:rsidR="004C53C8">
        <w:rPr>
          <w:sz w:val="28"/>
          <w:szCs w:val="28"/>
          <w:lang w:val="ru-RU"/>
        </w:rPr>
        <w:t>Г</w:t>
      </w:r>
      <w:proofErr w:type="spellStart"/>
      <w:r w:rsidR="004C53C8">
        <w:rPr>
          <w:sz w:val="28"/>
          <w:szCs w:val="28"/>
        </w:rPr>
        <w:t>ероя</w:t>
      </w:r>
      <w:proofErr w:type="spellEnd"/>
      <w:r w:rsidR="004C53C8">
        <w:rPr>
          <w:sz w:val="28"/>
          <w:szCs w:val="28"/>
        </w:rPr>
        <w:t xml:space="preserve"> </w:t>
      </w:r>
      <w:r w:rsidR="004C53C8">
        <w:rPr>
          <w:sz w:val="28"/>
          <w:szCs w:val="28"/>
          <w:lang w:val="ru-RU"/>
        </w:rPr>
        <w:t>С</w:t>
      </w:r>
      <w:proofErr w:type="spellStart"/>
      <w:r w:rsidR="004C53C8">
        <w:rPr>
          <w:sz w:val="28"/>
          <w:szCs w:val="28"/>
        </w:rPr>
        <w:t>оветского</w:t>
      </w:r>
      <w:proofErr w:type="spellEnd"/>
      <w:r w:rsidR="004C53C8">
        <w:rPr>
          <w:sz w:val="28"/>
          <w:szCs w:val="28"/>
        </w:rPr>
        <w:t xml:space="preserve"> </w:t>
      </w:r>
      <w:r w:rsidR="004C53C8">
        <w:rPr>
          <w:sz w:val="28"/>
          <w:szCs w:val="28"/>
          <w:lang w:val="ru-RU"/>
        </w:rPr>
        <w:t>Со</w:t>
      </w:r>
      <w:proofErr w:type="spellStart"/>
      <w:r>
        <w:rPr>
          <w:sz w:val="28"/>
          <w:szCs w:val="28"/>
        </w:rPr>
        <w:t>юза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С.А.Богомолова</w:t>
      </w:r>
      <w:proofErr w:type="spellEnd"/>
      <w:r>
        <w:rPr>
          <w:sz w:val="28"/>
          <w:szCs w:val="28"/>
        </w:rPr>
        <w:t>»</w:t>
      </w:r>
    </w:p>
    <w:p w:rsidR="008B21EB" w:rsidRDefault="008B21EB">
      <w:pPr>
        <w:pStyle w:val="Standard"/>
        <w:jc w:val="center"/>
        <w:rPr>
          <w:sz w:val="28"/>
          <w:szCs w:val="28"/>
          <w:lang w:val="ru-RU"/>
        </w:rPr>
      </w:pPr>
    </w:p>
    <w:p w:rsidR="008B21EB" w:rsidRDefault="003773E8">
      <w:pPr>
        <w:pStyle w:val="Standard"/>
        <w:jc w:val="center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fldChar w:fldCharType="begin"/>
      </w:r>
      <w:r w:rsidR="00FC266D">
        <w:rPr>
          <w:noProof/>
          <w:lang w:val="ru-RU" w:eastAsia="ru-RU" w:bidi="ar-SA"/>
        </w:rPr>
        <w:instrText xml:space="preserve"> INCLUDEPICTURE  \d "http://kmk44.ru/wp-content/themes/admired/images/logo144.png" \* MERGEFORMATINET </w:instrText>
      </w:r>
      <w:r>
        <w:rPr>
          <w:noProof/>
          <w:lang w:val="ru-RU" w:eastAsia="ru-RU" w:bidi="ar-SA"/>
        </w:rPr>
        <w:fldChar w:fldCharType="separate"/>
      </w:r>
      <w:r w:rsidR="00AB4FE0" w:rsidRPr="003773E8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85pt;height:103.8pt;visibility:visible">
            <v:imagedata r:id="rId7"/>
          </v:shape>
        </w:pict>
      </w:r>
      <w:r>
        <w:rPr>
          <w:noProof/>
          <w:lang w:val="ru-RU" w:eastAsia="ru-RU" w:bidi="ar-SA"/>
        </w:rPr>
        <w:fldChar w:fldCharType="end"/>
      </w:r>
    </w:p>
    <w:p w:rsidR="00273CFF" w:rsidRDefault="00273CFF" w:rsidP="00273CFF">
      <w:pPr>
        <w:pStyle w:val="Standard"/>
        <w:ind w:firstLine="709"/>
        <w:jc w:val="both"/>
      </w:pPr>
    </w:p>
    <w:p w:rsidR="00273CFF" w:rsidRDefault="00273CFF" w:rsidP="00273CFF">
      <w:pPr>
        <w:pStyle w:val="Standard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Специальность</w:t>
      </w:r>
      <w:proofErr w:type="spellEnd"/>
      <w:r>
        <w:rPr>
          <w:sz w:val="32"/>
          <w:szCs w:val="32"/>
        </w:rPr>
        <w:t xml:space="preserve"> 3</w:t>
      </w:r>
      <w:r>
        <w:rPr>
          <w:sz w:val="32"/>
          <w:szCs w:val="32"/>
          <w:lang w:val="ru-RU"/>
        </w:rPr>
        <w:t>3</w:t>
      </w:r>
      <w:r>
        <w:rPr>
          <w:sz w:val="32"/>
          <w:szCs w:val="32"/>
        </w:rPr>
        <w:t>.02.01. «</w:t>
      </w:r>
      <w:r>
        <w:rPr>
          <w:sz w:val="32"/>
          <w:szCs w:val="32"/>
          <w:lang w:val="ru-RU"/>
        </w:rPr>
        <w:t>Фармация</w:t>
      </w:r>
      <w:r>
        <w:rPr>
          <w:sz w:val="32"/>
          <w:szCs w:val="32"/>
        </w:rPr>
        <w:t>»</w:t>
      </w:r>
    </w:p>
    <w:p w:rsidR="00186BF6" w:rsidRDefault="00186BF6">
      <w:pPr>
        <w:pStyle w:val="Standard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4C53C8" w:rsidRDefault="004C53C8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4C53C8" w:rsidRDefault="004C53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ПРЕДДИПЛОМНОЙ ПРАКТИКИ</w:t>
      </w:r>
    </w:p>
    <w:p w:rsidR="004C53C8" w:rsidRDefault="004C53C8">
      <w:pPr>
        <w:pStyle w:val="Default"/>
        <w:jc w:val="center"/>
        <w:rPr>
          <w:b/>
          <w:bCs/>
          <w:sz w:val="28"/>
          <w:szCs w:val="28"/>
        </w:rPr>
      </w:pPr>
    </w:p>
    <w:p w:rsidR="004C53C8" w:rsidRDefault="004C53C8" w:rsidP="004C53C8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Объем часов практики: </w:t>
      </w:r>
      <w:r w:rsidR="00AB4FE0">
        <w:rPr>
          <w:b/>
          <w:bCs/>
          <w:i/>
          <w:sz w:val="28"/>
          <w:szCs w:val="28"/>
        </w:rPr>
        <w:t>64</w:t>
      </w:r>
      <w:r>
        <w:rPr>
          <w:b/>
          <w:bCs/>
          <w:i/>
          <w:sz w:val="28"/>
          <w:szCs w:val="28"/>
        </w:rPr>
        <w:t xml:space="preserve"> часа</w:t>
      </w:r>
    </w:p>
    <w:p w:rsidR="004C53C8" w:rsidRDefault="004C53C8" w:rsidP="004C53C8">
      <w:pPr>
        <w:pStyle w:val="Default"/>
        <w:jc w:val="center"/>
        <w:rPr>
          <w:b/>
          <w:bCs/>
          <w:i/>
          <w:sz w:val="28"/>
          <w:szCs w:val="28"/>
        </w:rPr>
      </w:pPr>
    </w:p>
    <w:p w:rsidR="004C53C8" w:rsidRPr="00027AD5" w:rsidRDefault="004C53C8" w:rsidP="004C53C8">
      <w:pPr>
        <w:pStyle w:val="Default"/>
        <w:jc w:val="center"/>
        <w:rPr>
          <w:b/>
          <w:bCs/>
          <w:i/>
          <w:sz w:val="28"/>
          <w:szCs w:val="28"/>
        </w:rPr>
      </w:pPr>
    </w:p>
    <w:p w:rsidR="004C53C8" w:rsidRDefault="004C53C8" w:rsidP="004C53C8">
      <w:pPr>
        <w:pStyle w:val="Default"/>
        <w:jc w:val="center"/>
        <w:rPr>
          <w:sz w:val="28"/>
          <w:szCs w:val="28"/>
        </w:rPr>
      </w:pPr>
    </w:p>
    <w:p w:rsidR="004C53C8" w:rsidRPr="006E680F" w:rsidRDefault="004C53C8" w:rsidP="004C53C8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6E680F">
        <w:rPr>
          <w:sz w:val="28"/>
          <w:szCs w:val="28"/>
        </w:rPr>
        <w:t>Студета</w:t>
      </w:r>
      <w:proofErr w:type="spellEnd"/>
      <w:r w:rsidRPr="006E680F">
        <w:rPr>
          <w:sz w:val="28"/>
          <w:szCs w:val="28"/>
        </w:rPr>
        <w:t>(</w:t>
      </w:r>
      <w:proofErr w:type="spellStart"/>
      <w:r w:rsidRPr="006E680F">
        <w:rPr>
          <w:sz w:val="28"/>
          <w:szCs w:val="28"/>
        </w:rPr>
        <w:t>ки</w:t>
      </w:r>
      <w:proofErr w:type="spellEnd"/>
      <w:r w:rsidRPr="006E680F">
        <w:rPr>
          <w:sz w:val="28"/>
          <w:szCs w:val="28"/>
        </w:rPr>
        <w:t>)___________________</w:t>
      </w: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 бригады ___________</w:t>
      </w:r>
    </w:p>
    <w:p w:rsidR="004C53C8" w:rsidRPr="006E680F" w:rsidRDefault="004C53C8" w:rsidP="004C53C8">
      <w:pPr>
        <w:pStyle w:val="Standard"/>
        <w:jc w:val="both"/>
        <w:rPr>
          <w:sz w:val="28"/>
          <w:szCs w:val="28"/>
        </w:rPr>
      </w:pPr>
    </w:p>
    <w:p w:rsidR="004C53C8" w:rsidRPr="007C1E62" w:rsidRDefault="004C53C8" w:rsidP="004C53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База </w:t>
      </w:r>
      <w:proofErr w:type="spellStart"/>
      <w:r w:rsidRPr="006E680F">
        <w:rPr>
          <w:sz w:val="28"/>
          <w:szCs w:val="28"/>
        </w:rPr>
        <w:t>практики</w:t>
      </w:r>
      <w:proofErr w:type="spellEnd"/>
      <w:r w:rsidRPr="006E680F">
        <w:rPr>
          <w:sz w:val="28"/>
          <w:szCs w:val="28"/>
        </w:rPr>
        <w:t>_______________________________________</w:t>
      </w:r>
      <w:r>
        <w:rPr>
          <w:sz w:val="28"/>
          <w:szCs w:val="28"/>
          <w:lang w:val="ru-RU"/>
        </w:rPr>
        <w:t>______________</w:t>
      </w:r>
    </w:p>
    <w:p w:rsidR="004C53C8" w:rsidRPr="006E680F" w:rsidRDefault="004C53C8" w:rsidP="004C53C8">
      <w:pPr>
        <w:pStyle w:val="Standard"/>
        <w:jc w:val="both"/>
        <w:rPr>
          <w:sz w:val="28"/>
          <w:szCs w:val="28"/>
        </w:rPr>
      </w:pPr>
    </w:p>
    <w:p w:rsidR="004C53C8" w:rsidRPr="006E680F" w:rsidRDefault="004C53C8" w:rsidP="004C53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Сроки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lang w:val="ru-RU"/>
        </w:rPr>
        <w:t>актики</w:t>
      </w:r>
      <w:proofErr w:type="spellEnd"/>
      <w:r>
        <w:rPr>
          <w:sz w:val="28"/>
          <w:szCs w:val="28"/>
          <w:lang w:val="ru-RU"/>
        </w:rPr>
        <w:t xml:space="preserve">:  </w:t>
      </w:r>
      <w:r w:rsidRPr="006E680F">
        <w:rPr>
          <w:sz w:val="28"/>
          <w:szCs w:val="28"/>
        </w:rPr>
        <w:t>с  «</w:t>
      </w:r>
      <w:r>
        <w:rPr>
          <w:sz w:val="28"/>
          <w:szCs w:val="28"/>
          <w:lang w:val="ru-RU"/>
        </w:rPr>
        <w:t>___</w:t>
      </w:r>
      <w:r w:rsidRPr="006E680F"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 w:rsidRPr="006E680F">
        <w:rPr>
          <w:sz w:val="28"/>
          <w:szCs w:val="28"/>
        </w:rPr>
        <w:t xml:space="preserve">20___г.  </w:t>
      </w:r>
      <w:r w:rsidRPr="006E680F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 «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20___</w:t>
      </w:r>
      <w:r w:rsidRPr="006E680F">
        <w:rPr>
          <w:sz w:val="28"/>
          <w:szCs w:val="28"/>
        </w:rPr>
        <w:t>г.</w:t>
      </w:r>
    </w:p>
    <w:p w:rsidR="004C53C8" w:rsidRPr="006E680F" w:rsidRDefault="004C53C8" w:rsidP="004C53C8">
      <w:pPr>
        <w:pStyle w:val="Standard"/>
        <w:jc w:val="both"/>
        <w:rPr>
          <w:sz w:val="28"/>
          <w:szCs w:val="28"/>
        </w:rPr>
      </w:pPr>
    </w:p>
    <w:p w:rsidR="004C53C8" w:rsidRPr="007C1E62" w:rsidRDefault="004C53C8" w:rsidP="004C53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Методический руководитель </w:t>
      </w:r>
      <w:r w:rsidRPr="006E680F">
        <w:rPr>
          <w:sz w:val="28"/>
          <w:szCs w:val="28"/>
        </w:rPr>
        <w:t>__________________________________________</w:t>
      </w:r>
    </w:p>
    <w:p w:rsidR="004C53C8" w:rsidRDefault="004C53C8" w:rsidP="004C53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Ф.И.О. </w:t>
      </w:r>
    </w:p>
    <w:p w:rsidR="004C53C8" w:rsidRDefault="004C53C8" w:rsidP="004C53C8">
      <w:pPr>
        <w:pStyle w:val="Standard"/>
        <w:jc w:val="center"/>
        <w:rPr>
          <w:rFonts w:cs="Times New Roman"/>
          <w:lang w:val="ru-RU"/>
        </w:rPr>
      </w:pPr>
    </w:p>
    <w:p w:rsidR="004C53C8" w:rsidRDefault="004C53C8" w:rsidP="004C53C8">
      <w:pPr>
        <w:pStyle w:val="Standard"/>
        <w:jc w:val="center"/>
        <w:rPr>
          <w:rFonts w:cs="Times New Roman"/>
          <w:lang w:val="ru-RU"/>
        </w:rPr>
      </w:pPr>
    </w:p>
    <w:p w:rsidR="004C53C8" w:rsidRDefault="004C53C8" w:rsidP="004C53C8">
      <w:pPr>
        <w:pStyle w:val="Standard"/>
        <w:jc w:val="center"/>
        <w:rPr>
          <w:rFonts w:cs="Times New Roman"/>
          <w:lang w:val="ru-RU"/>
        </w:rPr>
      </w:pPr>
    </w:p>
    <w:p w:rsidR="004C53C8" w:rsidRDefault="004C53C8" w:rsidP="004C53C8">
      <w:pPr>
        <w:pStyle w:val="Standard"/>
        <w:jc w:val="center"/>
        <w:rPr>
          <w:rFonts w:cs="Times New Roman"/>
          <w:lang w:val="ru-RU"/>
        </w:rPr>
      </w:pPr>
    </w:p>
    <w:p w:rsidR="004C53C8" w:rsidRDefault="004C53C8" w:rsidP="004C53C8">
      <w:pPr>
        <w:pStyle w:val="Standard"/>
        <w:jc w:val="center"/>
        <w:rPr>
          <w:rFonts w:cs="Times New Roman"/>
          <w:lang w:val="ru-RU"/>
        </w:rPr>
      </w:pPr>
    </w:p>
    <w:p w:rsidR="004C53C8" w:rsidRDefault="004C53C8" w:rsidP="004C53C8">
      <w:pPr>
        <w:pStyle w:val="Standard"/>
        <w:jc w:val="center"/>
        <w:rPr>
          <w:rFonts w:cs="Times New Roman"/>
          <w:lang w:val="ru-RU"/>
        </w:rPr>
      </w:pPr>
    </w:p>
    <w:p w:rsidR="004C53C8" w:rsidRDefault="004C53C8" w:rsidP="004C53C8">
      <w:pPr>
        <w:pStyle w:val="Standard"/>
        <w:jc w:val="center"/>
        <w:rPr>
          <w:rFonts w:cs="Times New Roman"/>
          <w:lang w:val="ru-RU"/>
        </w:rPr>
      </w:pPr>
    </w:p>
    <w:p w:rsidR="004C53C8" w:rsidRDefault="004C53C8" w:rsidP="004C53C8">
      <w:pPr>
        <w:pStyle w:val="Standard"/>
        <w:jc w:val="center"/>
        <w:rPr>
          <w:rFonts w:cs="Times New Roman"/>
          <w:lang w:val="ru-RU"/>
        </w:rPr>
      </w:pPr>
    </w:p>
    <w:p w:rsidR="004C53C8" w:rsidRDefault="004C53C8" w:rsidP="004C53C8">
      <w:pPr>
        <w:pStyle w:val="Standard"/>
        <w:jc w:val="center"/>
        <w:rPr>
          <w:rFonts w:cs="Times New Roman"/>
          <w:lang w:val="ru-RU"/>
        </w:rPr>
      </w:pPr>
    </w:p>
    <w:p w:rsidR="004C53C8" w:rsidRDefault="004C53C8" w:rsidP="004C53C8">
      <w:pPr>
        <w:pStyle w:val="Standard"/>
        <w:jc w:val="center"/>
        <w:rPr>
          <w:rFonts w:cs="Times New Roman"/>
          <w:lang w:val="ru-RU"/>
        </w:rPr>
      </w:pPr>
    </w:p>
    <w:p w:rsidR="004C53C8" w:rsidRDefault="004C53C8" w:rsidP="004C53C8">
      <w:pPr>
        <w:pStyle w:val="Standard"/>
        <w:jc w:val="center"/>
        <w:rPr>
          <w:rFonts w:cs="Times New Roman"/>
          <w:lang w:val="ru-RU"/>
        </w:rPr>
      </w:pPr>
    </w:p>
    <w:p w:rsidR="004C53C8" w:rsidRDefault="004C53C8" w:rsidP="004C53C8">
      <w:pPr>
        <w:pStyle w:val="Standard"/>
        <w:jc w:val="center"/>
        <w:rPr>
          <w:rFonts w:cs="Times New Roman"/>
          <w:lang w:val="ru-RU"/>
        </w:rPr>
      </w:pPr>
    </w:p>
    <w:p w:rsidR="004C53C8" w:rsidRDefault="004C53C8" w:rsidP="004C53C8">
      <w:pPr>
        <w:pStyle w:val="Standard"/>
        <w:jc w:val="center"/>
        <w:rPr>
          <w:rFonts w:cs="Times New Roman"/>
          <w:lang w:val="ru-RU"/>
        </w:rPr>
      </w:pPr>
    </w:p>
    <w:p w:rsidR="004C53C8" w:rsidRPr="00F9493C" w:rsidRDefault="004C53C8" w:rsidP="004C53C8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Кострома 201__</w:t>
      </w:r>
      <w:r w:rsidRPr="00F9493C">
        <w:rPr>
          <w:rFonts w:cs="Times New Roman"/>
          <w:lang w:val="ru-RU"/>
        </w:rPr>
        <w:t xml:space="preserve"> г.</w:t>
      </w:r>
    </w:p>
    <w:p w:rsidR="004C53C8" w:rsidRDefault="004C53C8" w:rsidP="004C53C8">
      <w:pPr>
        <w:pStyle w:val="Standard"/>
        <w:ind w:firstLine="709"/>
        <w:jc w:val="center"/>
        <w:rPr>
          <w:rFonts w:cs="TimesNewRomanPS-BoldMT"/>
          <w:b/>
          <w:bCs/>
          <w:lang w:val="ru-RU"/>
        </w:rPr>
      </w:pPr>
    </w:p>
    <w:p w:rsidR="004C53C8" w:rsidRDefault="004C53C8" w:rsidP="004C53C8">
      <w:pPr>
        <w:pStyle w:val="Standard"/>
        <w:ind w:firstLine="709"/>
        <w:jc w:val="center"/>
        <w:rPr>
          <w:rFonts w:cs="TimesNewRomanPS-BoldMT"/>
          <w:b/>
          <w:bCs/>
          <w:lang w:val="ru-RU"/>
        </w:rPr>
      </w:pPr>
    </w:p>
    <w:p w:rsidR="004C53C8" w:rsidRPr="00AB4FE0" w:rsidRDefault="004C53C8" w:rsidP="004C53C8">
      <w:pPr>
        <w:pStyle w:val="Standard"/>
        <w:ind w:firstLine="709"/>
        <w:jc w:val="center"/>
        <w:rPr>
          <w:rFonts w:eastAsia="TimesNewRomanPS-BoldMT" w:cs="TimesNewRomanPS-BoldMT"/>
          <w:b/>
          <w:bCs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ind w:firstLine="709"/>
        <w:jc w:val="center"/>
        <w:rPr>
          <w:rFonts w:eastAsia="TimesNewRomanPS-BoldMT" w:cs="TimesNewRomanPS-BoldMT"/>
          <w:b/>
          <w:bCs/>
          <w:sz w:val="22"/>
          <w:szCs w:val="22"/>
        </w:rPr>
      </w:pPr>
      <w:r w:rsidRPr="00AB4FE0">
        <w:rPr>
          <w:rFonts w:eastAsia="TimesNewRomanPS-BoldMT" w:cs="TimesNewRomanPS-BoldMT"/>
          <w:b/>
          <w:bCs/>
          <w:sz w:val="22"/>
          <w:szCs w:val="22"/>
        </w:rPr>
        <w:t>ИНСТРУКТАЖ</w:t>
      </w:r>
    </w:p>
    <w:p w:rsidR="004C53C8" w:rsidRPr="00AB4FE0" w:rsidRDefault="004C53C8" w:rsidP="004C53C8">
      <w:pPr>
        <w:pStyle w:val="Standard"/>
        <w:autoSpaceDE w:val="0"/>
        <w:ind w:firstLine="709"/>
        <w:jc w:val="center"/>
        <w:rPr>
          <w:rFonts w:eastAsia="TimesNewRomanPS-BoldMT" w:cs="TimesNewRomanPS-BoldMT"/>
          <w:sz w:val="22"/>
          <w:szCs w:val="22"/>
        </w:rPr>
      </w:pPr>
      <w:r w:rsidRPr="00AB4FE0">
        <w:rPr>
          <w:rFonts w:eastAsia="TimesNewRomanPS-BoldMT" w:cs="TimesNewRomanPS-BoldMT"/>
          <w:b/>
          <w:bCs/>
          <w:sz w:val="22"/>
          <w:szCs w:val="22"/>
        </w:rPr>
        <w:t>ПО ТЕХНИКЕ БЕЗОПАСНОСТИ, ПОЖАРНОЙ БЕЗОПАСНОСТИ,</w:t>
      </w:r>
    </w:p>
    <w:p w:rsidR="004C53C8" w:rsidRPr="00AB4FE0" w:rsidRDefault="004C53C8" w:rsidP="004C53C8">
      <w:pPr>
        <w:pStyle w:val="Standard"/>
        <w:autoSpaceDE w:val="0"/>
        <w:ind w:firstLine="709"/>
        <w:jc w:val="center"/>
        <w:rPr>
          <w:rFonts w:eastAsia="TimesNewRomanPS-BoldMT" w:cs="TimesNewRomanPS-BoldMT"/>
          <w:b/>
          <w:bCs/>
          <w:sz w:val="22"/>
          <w:szCs w:val="22"/>
        </w:rPr>
      </w:pPr>
      <w:r w:rsidRPr="00AB4FE0">
        <w:rPr>
          <w:rFonts w:eastAsia="TimesNewRomanPS-BoldMT" w:cs="TimesNewRomanPS-BoldMT"/>
          <w:b/>
          <w:bCs/>
          <w:sz w:val="22"/>
          <w:szCs w:val="22"/>
        </w:rPr>
        <w:t xml:space="preserve">ПРАВИЛАМ ВНУТРЕННЕГО РАСПОРЯДКА В </w:t>
      </w:r>
      <w:r w:rsidRPr="00AB4FE0">
        <w:rPr>
          <w:rFonts w:eastAsia="TimesNewRomanPS-BoldMT" w:cs="TimesNewRomanPS-BoldMT"/>
          <w:b/>
          <w:bCs/>
          <w:sz w:val="22"/>
          <w:szCs w:val="22"/>
          <w:lang w:val="ru-RU"/>
        </w:rPr>
        <w:t xml:space="preserve">МЕДИЦИНСКОМ </w:t>
      </w:r>
      <w:r w:rsidRPr="00AB4FE0">
        <w:rPr>
          <w:rFonts w:eastAsia="TimesNewRomanPS-BoldMT" w:cs="TimesNewRomanPS-BoldMT"/>
          <w:b/>
          <w:bCs/>
          <w:sz w:val="22"/>
          <w:szCs w:val="22"/>
        </w:rPr>
        <w:t>УЧРЕЖДЕНИИ</w:t>
      </w:r>
    </w:p>
    <w:p w:rsidR="004C53C8" w:rsidRPr="00AB4FE0" w:rsidRDefault="004C53C8" w:rsidP="004C53C8">
      <w:pPr>
        <w:pStyle w:val="Default"/>
        <w:numPr>
          <w:ilvl w:val="0"/>
          <w:numId w:val="7"/>
        </w:numPr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Перед выходом на практику студент ОБЯЗАН пройти предварительный (периодический) медицинский осмотр.</w:t>
      </w:r>
    </w:p>
    <w:p w:rsidR="004C53C8" w:rsidRPr="00AB4FE0" w:rsidRDefault="004C53C8" w:rsidP="004C53C8">
      <w:pPr>
        <w:pStyle w:val="Default"/>
        <w:numPr>
          <w:ilvl w:val="0"/>
          <w:numId w:val="7"/>
        </w:numPr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Студент ОБЯЗАН прийти на учебную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4C53C8" w:rsidRPr="00AB4FE0" w:rsidRDefault="004C53C8" w:rsidP="004C53C8">
      <w:pPr>
        <w:pStyle w:val="Default"/>
        <w:numPr>
          <w:ilvl w:val="0"/>
          <w:numId w:val="7"/>
        </w:numPr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В медицинской (фармацевтической) организации ЗАПРЕЩЕНО:</w:t>
      </w:r>
    </w:p>
    <w:p w:rsidR="004C53C8" w:rsidRPr="00AB4FE0" w:rsidRDefault="004C53C8" w:rsidP="004C53C8">
      <w:pPr>
        <w:pStyle w:val="Default"/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- использовать парфюмерные средства, имеющие резкие неприятные запахи;</w:t>
      </w:r>
    </w:p>
    <w:p w:rsidR="004C53C8" w:rsidRPr="00AB4FE0" w:rsidRDefault="004C53C8" w:rsidP="004C53C8">
      <w:pPr>
        <w:pStyle w:val="Default"/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- выходить в форменной одежде на улицу;</w:t>
      </w:r>
    </w:p>
    <w:p w:rsidR="004C53C8" w:rsidRPr="00AB4FE0" w:rsidRDefault="004C53C8" w:rsidP="004C53C8">
      <w:pPr>
        <w:pStyle w:val="Default"/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- покидать отделение без разрешения непосредственного руководителя;</w:t>
      </w:r>
    </w:p>
    <w:p w:rsidR="004C53C8" w:rsidRPr="00AB4FE0" w:rsidRDefault="004C53C8" w:rsidP="004C53C8">
      <w:pPr>
        <w:pStyle w:val="Default"/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4C53C8" w:rsidRPr="00AB4FE0" w:rsidRDefault="004C53C8" w:rsidP="004C53C8">
      <w:pPr>
        <w:pStyle w:val="Default"/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- курить, употреблять алкоголь или наркотические средства</w:t>
      </w:r>
      <w:proofErr w:type="gramStart"/>
      <w:r w:rsidRPr="00AB4FE0">
        <w:rPr>
          <w:sz w:val="22"/>
          <w:szCs w:val="22"/>
        </w:rPr>
        <w:t xml:space="preserve"> ;</w:t>
      </w:r>
      <w:proofErr w:type="gramEnd"/>
    </w:p>
    <w:p w:rsidR="004C53C8" w:rsidRPr="00AB4FE0" w:rsidRDefault="004C53C8" w:rsidP="004C53C8">
      <w:pPr>
        <w:pStyle w:val="Default"/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- громко разговаривать, кричать;</w:t>
      </w:r>
    </w:p>
    <w:p w:rsidR="004C53C8" w:rsidRPr="00AB4FE0" w:rsidRDefault="004C53C8" w:rsidP="004C53C8">
      <w:pPr>
        <w:pStyle w:val="Default"/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- разговаривать с сокурсниками на посторонние темы, если рядом находится хотя бы один пациент;</w:t>
      </w:r>
    </w:p>
    <w:p w:rsidR="004C53C8" w:rsidRPr="00AB4FE0" w:rsidRDefault="004C53C8" w:rsidP="004C53C8">
      <w:pPr>
        <w:pStyle w:val="Default"/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4C53C8" w:rsidRPr="00AB4FE0" w:rsidRDefault="004C53C8" w:rsidP="004C53C8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  <w:lang w:val="ru-RU"/>
        </w:rPr>
      </w:pPr>
      <w:r w:rsidRPr="00AB4FE0">
        <w:rPr>
          <w:rFonts w:ascii="TimesNewRomanPSMT" w:eastAsia="TimesNewRomanPSMT" w:hAnsi="TimesNewRomanPSMT" w:cs="TimesNewRomanPSMT"/>
          <w:sz w:val="22"/>
          <w:szCs w:val="22"/>
          <w:lang w:val="ru-RU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4C53C8" w:rsidRPr="00AB4FE0" w:rsidRDefault="004C53C8" w:rsidP="004C53C8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При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выполнении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любых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манипуляций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необходимо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работать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в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перчатках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>.</w:t>
      </w:r>
    </w:p>
    <w:p w:rsidR="004C53C8" w:rsidRPr="00AB4FE0" w:rsidRDefault="004C53C8" w:rsidP="004C53C8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AB4FE0">
        <w:rPr>
          <w:rFonts w:ascii="TimesNewRomanPSMT" w:eastAsia="TimesNewRomanPSMT" w:hAnsi="TimesNewRomanPSMT" w:cs="TimesNewRomanPSMT"/>
          <w:sz w:val="22"/>
          <w:szCs w:val="22"/>
          <w:lang w:val="ru-RU"/>
        </w:rPr>
        <w:t>ОСТРОЖНО</w:t>
      </w:r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общаться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с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колющими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и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режущими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предметами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>.</w:t>
      </w:r>
    </w:p>
    <w:p w:rsidR="004C53C8" w:rsidRPr="00AB4FE0" w:rsidRDefault="004C53C8" w:rsidP="004C53C8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  <w:lang w:val="ru-RU"/>
        </w:rPr>
      </w:pPr>
      <w:r w:rsidRPr="00AB4FE0">
        <w:rPr>
          <w:rFonts w:ascii="TimesNewRomanPSMT" w:eastAsia="TimesNewRomanPSMT" w:hAnsi="TimesNewRomanPSMT" w:cs="TimesNewRomanPSMT"/>
          <w:sz w:val="22"/>
          <w:szCs w:val="22"/>
          <w:lang w:val="ru-RU"/>
        </w:rPr>
        <w:t>Соблюдать трудовую дисциплину, этику и деонтологию медицинского работника.</w:t>
      </w:r>
    </w:p>
    <w:p w:rsidR="004C53C8" w:rsidRPr="00AB4FE0" w:rsidRDefault="004C53C8" w:rsidP="004C53C8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  <w:lang w:val="ru-RU"/>
        </w:rPr>
      </w:pPr>
      <w:r w:rsidRPr="00AB4FE0">
        <w:rPr>
          <w:rFonts w:ascii="TimesNewRomanPSMT" w:eastAsia="TimesNewRomanPSMT" w:hAnsi="TimesNewRomanPSMT" w:cs="TimesNewRomanPSMT"/>
          <w:sz w:val="22"/>
          <w:szCs w:val="22"/>
          <w:lang w:val="ru-RU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4C53C8" w:rsidRPr="00AB4FE0" w:rsidRDefault="004C53C8" w:rsidP="004C53C8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AB4FE0">
        <w:rPr>
          <w:rFonts w:ascii="TimesNewRomanPSMT" w:eastAsia="TimesNewRomanPSMT" w:hAnsi="TimesNewRomanPSMT" w:cs="TimesNewRomanPSMT"/>
          <w:sz w:val="22"/>
          <w:szCs w:val="22"/>
          <w:lang w:val="ru-RU"/>
        </w:rPr>
        <w:t>Не прикасаться</w:t>
      </w:r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к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электроприборам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мокрыми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руками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во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избежание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поражения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током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>.</w:t>
      </w:r>
    </w:p>
    <w:p w:rsidR="004C53C8" w:rsidRPr="00AB4FE0" w:rsidRDefault="004C53C8" w:rsidP="004C53C8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  <w:lang w:val="ru-RU"/>
        </w:rPr>
      </w:pPr>
      <w:r w:rsidRPr="00AB4FE0">
        <w:rPr>
          <w:rFonts w:ascii="TimesNewRomanPSMT" w:eastAsia="TimesNewRomanPSMT" w:hAnsi="TimesNewRomanPSMT" w:cs="TimesNewRomanPSMT"/>
          <w:sz w:val="22"/>
          <w:szCs w:val="22"/>
          <w:lang w:val="ru-RU"/>
        </w:rPr>
        <w:t>Запрещается использовать электроприборы, не ознакомившись предварительно с паспортом по эксплуатации.</w:t>
      </w:r>
    </w:p>
    <w:p w:rsidR="004C53C8" w:rsidRPr="00AB4FE0" w:rsidRDefault="004C53C8" w:rsidP="004C53C8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В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случае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порчи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имущества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в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учебной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комнате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или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кабинетах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, </w:t>
      </w:r>
      <w:r w:rsidRPr="00AB4FE0">
        <w:rPr>
          <w:rFonts w:ascii="TimesNewRomanPSMT" w:eastAsia="TimesNewRomanPSMT" w:hAnsi="TimesNewRomanPSMT" w:cs="TimesNewRomanPSMT"/>
          <w:sz w:val="22"/>
          <w:szCs w:val="22"/>
          <w:lang w:val="ru-RU"/>
        </w:rPr>
        <w:t>палатах</w:t>
      </w:r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и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коридорах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студент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обязан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возместить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потери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,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отремонтировав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или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заменив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испорченное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,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или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заплатив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за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испорченное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>.</w:t>
      </w:r>
    </w:p>
    <w:p w:rsidR="004C53C8" w:rsidRPr="00AB4FE0" w:rsidRDefault="004C53C8" w:rsidP="004C53C8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4C53C8" w:rsidRPr="00AB4FE0" w:rsidRDefault="004C53C8" w:rsidP="004C53C8">
      <w:pPr>
        <w:pStyle w:val="Default"/>
        <w:jc w:val="center"/>
        <w:rPr>
          <w:b/>
          <w:bCs/>
          <w:sz w:val="22"/>
          <w:szCs w:val="22"/>
        </w:rPr>
      </w:pPr>
      <w:r w:rsidRPr="00AB4FE0">
        <w:rPr>
          <w:b/>
          <w:bCs/>
          <w:sz w:val="22"/>
          <w:szCs w:val="22"/>
        </w:rPr>
        <w:t>ТРЕБОВАНИЯ К МЕДИЦИНСКОЙ ФОРМЕ И ВНЕШНЕМУ ВИДУ СТУДЕНТА</w:t>
      </w:r>
    </w:p>
    <w:p w:rsidR="004C53C8" w:rsidRPr="00AB4FE0" w:rsidRDefault="004C53C8" w:rsidP="004C53C8">
      <w:pPr>
        <w:pStyle w:val="Default"/>
        <w:numPr>
          <w:ilvl w:val="0"/>
          <w:numId w:val="12"/>
        </w:numPr>
        <w:ind w:firstLine="709"/>
        <w:jc w:val="both"/>
        <w:rPr>
          <w:sz w:val="22"/>
          <w:szCs w:val="22"/>
        </w:rPr>
      </w:pPr>
      <w:proofErr w:type="gramStart"/>
      <w:r w:rsidRPr="00AB4FE0">
        <w:rPr>
          <w:sz w:val="22"/>
          <w:szCs w:val="22"/>
        </w:rPr>
        <w:t>Чистые</w:t>
      </w:r>
      <w:proofErr w:type="gramEnd"/>
      <w:r w:rsidRPr="00AB4FE0">
        <w:rPr>
          <w:sz w:val="22"/>
          <w:szCs w:val="22"/>
        </w:rPr>
        <w:t xml:space="preserve"> и выглаженные медицинский костюм или халат, медицинская шапочка.</w:t>
      </w:r>
    </w:p>
    <w:p w:rsidR="004C53C8" w:rsidRPr="00AB4FE0" w:rsidRDefault="004C53C8" w:rsidP="004C53C8">
      <w:pPr>
        <w:pStyle w:val="Default"/>
        <w:numPr>
          <w:ilvl w:val="0"/>
          <w:numId w:val="12"/>
        </w:numPr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 xml:space="preserve">Сменная обувь: чистая, удобная, легко обрабатываемая, с закрытым носком и пяткой, высота каблука от 2 до 4 см. </w:t>
      </w:r>
      <w:r w:rsidRPr="00AB4FE0">
        <w:rPr>
          <w:rFonts w:ascii="TimesNewRomanPSMT" w:eastAsia="TimesNewRomanPSMT" w:hAnsi="TimesNewRomanPSMT" w:cs="TimesNewRomanPSMT"/>
          <w:sz w:val="22"/>
          <w:szCs w:val="22"/>
        </w:rPr>
        <w:t>При себе необходимо иметь средства индивидуальной защиты: перчатки, маску.</w:t>
      </w:r>
    </w:p>
    <w:p w:rsidR="004C53C8" w:rsidRPr="00AB4FE0" w:rsidRDefault="004C53C8" w:rsidP="004C53C8">
      <w:pPr>
        <w:pStyle w:val="Default"/>
        <w:numPr>
          <w:ilvl w:val="0"/>
          <w:numId w:val="12"/>
        </w:numPr>
        <w:ind w:firstLine="709"/>
        <w:jc w:val="both"/>
        <w:rPr>
          <w:sz w:val="22"/>
          <w:szCs w:val="22"/>
        </w:rPr>
      </w:pPr>
      <w:proofErr w:type="spellStart"/>
      <w:r w:rsidRPr="00AB4FE0">
        <w:rPr>
          <w:sz w:val="22"/>
          <w:szCs w:val="22"/>
        </w:rPr>
        <w:t>Бейдж</w:t>
      </w:r>
      <w:proofErr w:type="spellEnd"/>
      <w:r w:rsidRPr="00AB4FE0">
        <w:rPr>
          <w:sz w:val="22"/>
          <w:szCs w:val="22"/>
        </w:rPr>
        <w:t>.</w:t>
      </w:r>
    </w:p>
    <w:p w:rsidR="004C53C8" w:rsidRPr="00AB4FE0" w:rsidRDefault="004C53C8" w:rsidP="004C53C8">
      <w:pPr>
        <w:pStyle w:val="Default"/>
        <w:numPr>
          <w:ilvl w:val="0"/>
          <w:numId w:val="12"/>
        </w:numPr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4C53C8" w:rsidRPr="00AB4FE0" w:rsidRDefault="004C53C8" w:rsidP="004C53C8">
      <w:pPr>
        <w:pStyle w:val="Default"/>
        <w:numPr>
          <w:ilvl w:val="0"/>
          <w:numId w:val="12"/>
        </w:numPr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Допускается неяркий макияж пастельных тонов, длинные волосы должны быть собраны.</w:t>
      </w:r>
    </w:p>
    <w:p w:rsidR="004C53C8" w:rsidRPr="00AB4FE0" w:rsidRDefault="004C53C8" w:rsidP="004C53C8">
      <w:pPr>
        <w:pStyle w:val="Default"/>
        <w:ind w:firstLine="709"/>
        <w:jc w:val="center"/>
        <w:rPr>
          <w:b/>
          <w:bCs/>
          <w:sz w:val="22"/>
          <w:szCs w:val="22"/>
        </w:rPr>
      </w:pPr>
      <w:r w:rsidRPr="00AB4FE0">
        <w:rPr>
          <w:b/>
          <w:bCs/>
          <w:sz w:val="22"/>
          <w:szCs w:val="22"/>
        </w:rPr>
        <w:t>ВОЗМОЖНЫЕ ПРОБЛЕМЫ НА ПРАКТИКЕ,</w:t>
      </w:r>
    </w:p>
    <w:p w:rsidR="004C53C8" w:rsidRPr="00AB4FE0" w:rsidRDefault="004C53C8" w:rsidP="004C53C8">
      <w:pPr>
        <w:pStyle w:val="Default"/>
        <w:ind w:firstLine="709"/>
        <w:jc w:val="center"/>
        <w:rPr>
          <w:b/>
          <w:bCs/>
          <w:sz w:val="22"/>
          <w:szCs w:val="22"/>
        </w:rPr>
      </w:pPr>
      <w:r w:rsidRPr="00AB4FE0">
        <w:rPr>
          <w:b/>
          <w:bCs/>
          <w:sz w:val="22"/>
          <w:szCs w:val="22"/>
        </w:rPr>
        <w:t>К КОМУ ОБРАЩАТЬСЯ ЗА ПОМОЩЬЮ?</w:t>
      </w:r>
    </w:p>
    <w:p w:rsidR="004C53C8" w:rsidRPr="00AB4FE0" w:rsidRDefault="004C53C8" w:rsidP="004C53C8">
      <w:pPr>
        <w:pStyle w:val="Default"/>
        <w:numPr>
          <w:ilvl w:val="0"/>
          <w:numId w:val="13"/>
        </w:numPr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4C53C8" w:rsidRPr="00AB4FE0" w:rsidRDefault="004C53C8" w:rsidP="004C53C8">
      <w:pPr>
        <w:pStyle w:val="Default"/>
        <w:numPr>
          <w:ilvl w:val="0"/>
          <w:numId w:val="13"/>
        </w:numPr>
        <w:ind w:firstLine="709"/>
        <w:jc w:val="both"/>
        <w:rPr>
          <w:sz w:val="22"/>
          <w:szCs w:val="22"/>
        </w:rPr>
      </w:pPr>
      <w:r w:rsidRPr="00AB4FE0">
        <w:rPr>
          <w:sz w:val="22"/>
          <w:szCs w:val="22"/>
        </w:rPr>
        <w:t>Произошла аварийная ситуация – сразу проинформировать непосредственного и общего руководителей, начальника отдела производственной практики.</w:t>
      </w:r>
    </w:p>
    <w:p w:rsidR="004C53C8" w:rsidRPr="00AB4FE0" w:rsidRDefault="004C53C8" w:rsidP="004C53C8">
      <w:pPr>
        <w:pStyle w:val="Default"/>
        <w:numPr>
          <w:ilvl w:val="0"/>
          <w:numId w:val="13"/>
        </w:numPr>
        <w:ind w:firstLine="709"/>
        <w:jc w:val="both"/>
        <w:rPr>
          <w:rFonts w:eastAsia="TimesNewRomanPSMT" w:cs="TimesNewRomanPSMT"/>
          <w:sz w:val="22"/>
          <w:szCs w:val="22"/>
        </w:rPr>
      </w:pPr>
      <w:r w:rsidRPr="00AB4FE0">
        <w:rPr>
          <w:rFonts w:eastAsia="TimesNewRomanPSMT" w:cs="TimesNewRomanPSMT"/>
          <w:sz w:val="22"/>
          <w:szCs w:val="22"/>
        </w:rPr>
        <w:t>Болезнь во время производственной практики – в течение первого дня болезни проинформировать методического руководителя, бригадира.</w:t>
      </w:r>
    </w:p>
    <w:p w:rsidR="004C53C8" w:rsidRPr="00AB4FE0" w:rsidRDefault="004C53C8" w:rsidP="004C53C8">
      <w:pPr>
        <w:pStyle w:val="Default"/>
        <w:numPr>
          <w:ilvl w:val="0"/>
          <w:numId w:val="13"/>
        </w:numPr>
        <w:ind w:firstLine="709"/>
        <w:jc w:val="both"/>
        <w:rPr>
          <w:rFonts w:eastAsia="TimesNewRomanPSMT" w:cs="TimesNewRomanPSMT"/>
          <w:sz w:val="22"/>
          <w:szCs w:val="22"/>
        </w:rPr>
      </w:pPr>
      <w:r w:rsidRPr="00AB4FE0">
        <w:rPr>
          <w:rFonts w:eastAsia="TimesNewRomanPSMT" w:cs="TimesNewRomanPSMT"/>
          <w:sz w:val="22"/>
          <w:szCs w:val="22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4C53C8" w:rsidRPr="00AB4FE0" w:rsidRDefault="004C53C8" w:rsidP="004C53C8">
      <w:pPr>
        <w:pStyle w:val="Default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  <w:lang w:val="ru-RU"/>
        </w:rPr>
      </w:pPr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</w:p>
    <w:p w:rsidR="004C53C8" w:rsidRPr="00AB4FE0" w:rsidRDefault="004C53C8" w:rsidP="004C53C8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AB4FE0">
        <w:rPr>
          <w:rFonts w:ascii="TimesNewRomanPSMT" w:eastAsia="TimesNewRomanPSMT" w:hAnsi="TimesNewRomanPSMT" w:cs="TimesNewRomanPSMT"/>
          <w:sz w:val="22"/>
          <w:szCs w:val="22"/>
          <w:lang w:val="ru-RU"/>
        </w:rPr>
        <w:lastRenderedPageBreak/>
        <w:t xml:space="preserve">Методический руководитель </w:t>
      </w:r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________________            ________________________                 </w:t>
      </w:r>
    </w:p>
    <w:p w:rsidR="004C53C8" w:rsidRPr="00AB4FE0" w:rsidRDefault="004C53C8" w:rsidP="004C53C8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  <w:lang w:val="ru-RU"/>
        </w:rPr>
      </w:pPr>
      <w:r w:rsidRPr="00AB4FE0">
        <w:rPr>
          <w:rFonts w:ascii="TimesNewRomanPSMT" w:eastAsia="TimesNewRomanPSMT" w:hAnsi="TimesNewRomanPSMT" w:cs="TimesNewRomanPSMT"/>
          <w:sz w:val="22"/>
          <w:szCs w:val="22"/>
          <w:lang w:val="ru-RU"/>
        </w:rPr>
        <w:t xml:space="preserve">                                                   </w:t>
      </w:r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 (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подпись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>)                                           (Ф. И. О.)</w:t>
      </w:r>
    </w:p>
    <w:p w:rsidR="004C53C8" w:rsidRPr="00AB4FE0" w:rsidRDefault="004C53C8" w:rsidP="004C53C8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Ознакомлен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(а) __________________</w:t>
      </w:r>
    </w:p>
    <w:p w:rsidR="004C53C8" w:rsidRPr="00AB4FE0" w:rsidRDefault="004C53C8" w:rsidP="004C53C8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                         </w:t>
      </w:r>
      <w:r w:rsidRPr="00AB4FE0">
        <w:rPr>
          <w:rFonts w:ascii="TimesNewRomanPSMT" w:eastAsia="TimesNewRomanPSMT" w:hAnsi="TimesNewRomanPSMT" w:cs="TimesNewRomanPSMT"/>
          <w:sz w:val="22"/>
          <w:szCs w:val="22"/>
          <w:lang w:val="ru-RU"/>
        </w:rPr>
        <w:t xml:space="preserve"> </w:t>
      </w:r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(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подпись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spellStart"/>
      <w:r w:rsidRPr="00AB4FE0">
        <w:rPr>
          <w:rFonts w:ascii="TimesNewRomanPSMT" w:eastAsia="TimesNewRomanPSMT" w:hAnsi="TimesNewRomanPSMT" w:cs="TimesNewRomanPSMT"/>
          <w:sz w:val="22"/>
          <w:szCs w:val="22"/>
        </w:rPr>
        <w:t>студента</w:t>
      </w:r>
      <w:proofErr w:type="spellEnd"/>
      <w:r w:rsidRPr="00AB4FE0">
        <w:rPr>
          <w:rFonts w:ascii="TimesNewRomanPSMT" w:eastAsia="TimesNewRomanPSMT" w:hAnsi="TimesNewRomanPSMT" w:cs="TimesNewRomanPSMT"/>
          <w:sz w:val="22"/>
          <w:szCs w:val="22"/>
        </w:rPr>
        <w:t xml:space="preserve">)                                                                                                </w:t>
      </w:r>
    </w:p>
    <w:p w:rsidR="004C53C8" w:rsidRPr="00AB4FE0" w:rsidRDefault="004C53C8" w:rsidP="004C53C8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ind w:firstLine="709"/>
        <w:jc w:val="both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center"/>
        <w:rPr>
          <w:b/>
          <w:bCs/>
          <w:sz w:val="22"/>
          <w:szCs w:val="22"/>
        </w:rPr>
      </w:pPr>
    </w:p>
    <w:p w:rsidR="004C53C8" w:rsidRPr="00AB4FE0" w:rsidRDefault="004C53C8" w:rsidP="004C53C8">
      <w:pPr>
        <w:pStyle w:val="Standard"/>
        <w:jc w:val="center"/>
        <w:rPr>
          <w:b/>
          <w:bCs/>
          <w:sz w:val="22"/>
          <w:szCs w:val="22"/>
        </w:rPr>
      </w:pPr>
    </w:p>
    <w:p w:rsidR="004C53C8" w:rsidRPr="00AB4FE0" w:rsidRDefault="004C53C8" w:rsidP="004C53C8">
      <w:pPr>
        <w:pStyle w:val="Standard"/>
        <w:jc w:val="center"/>
        <w:rPr>
          <w:b/>
          <w:bCs/>
          <w:sz w:val="22"/>
          <w:szCs w:val="22"/>
        </w:rPr>
      </w:pPr>
    </w:p>
    <w:p w:rsidR="004C53C8" w:rsidRPr="00AB4FE0" w:rsidRDefault="004C53C8" w:rsidP="004C53C8">
      <w:pPr>
        <w:pStyle w:val="Standard"/>
        <w:jc w:val="center"/>
        <w:rPr>
          <w:b/>
          <w:bCs/>
          <w:sz w:val="22"/>
          <w:szCs w:val="22"/>
        </w:rPr>
      </w:pPr>
    </w:p>
    <w:p w:rsidR="004C53C8" w:rsidRPr="00AB4FE0" w:rsidRDefault="004C53C8" w:rsidP="004C53C8">
      <w:pPr>
        <w:pStyle w:val="Standard"/>
        <w:jc w:val="center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4C53C8" w:rsidRDefault="004C53C8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AB4FE0" w:rsidRPr="00AB4FE0" w:rsidRDefault="00AB4FE0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both"/>
        <w:rPr>
          <w:rFonts w:cs="TimesNewRomanPSMT"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center"/>
        <w:rPr>
          <w:rFonts w:cs="Times New Roman"/>
          <w:b/>
          <w:sz w:val="22"/>
          <w:szCs w:val="22"/>
          <w:lang w:val="ru-RU"/>
        </w:rPr>
      </w:pPr>
      <w:r w:rsidRPr="00AB4FE0">
        <w:rPr>
          <w:rFonts w:cs="Times New Roman"/>
          <w:b/>
          <w:sz w:val="22"/>
          <w:szCs w:val="22"/>
        </w:rPr>
        <w:lastRenderedPageBreak/>
        <w:t>Г</w:t>
      </w:r>
      <w:r w:rsidRPr="00AB4FE0">
        <w:rPr>
          <w:rFonts w:cs="Times New Roman"/>
          <w:b/>
          <w:sz w:val="22"/>
          <w:szCs w:val="22"/>
          <w:lang w:val="ru-RU"/>
        </w:rPr>
        <w:t>РАФИК ПРОХОЖДЕНИЯ</w:t>
      </w:r>
    </w:p>
    <w:p w:rsidR="004C53C8" w:rsidRPr="00AB4FE0" w:rsidRDefault="004C53C8" w:rsidP="004C53C8">
      <w:pPr>
        <w:pStyle w:val="Standard"/>
        <w:jc w:val="center"/>
        <w:rPr>
          <w:rFonts w:cs="Times New Roman"/>
          <w:b/>
          <w:sz w:val="22"/>
          <w:szCs w:val="22"/>
          <w:lang w:val="ru-RU"/>
        </w:rPr>
      </w:pPr>
      <w:r w:rsidRPr="00AB4FE0">
        <w:rPr>
          <w:rFonts w:cs="Times New Roman"/>
          <w:b/>
          <w:sz w:val="22"/>
          <w:szCs w:val="22"/>
          <w:lang w:val="ru-RU"/>
        </w:rPr>
        <w:t>ПРОИЗВОДСТВЕННОЙ ПРАКТИКИ</w:t>
      </w:r>
    </w:p>
    <w:tbl>
      <w:tblPr>
        <w:tblW w:w="10182" w:type="dxa"/>
        <w:tblInd w:w="-601" w:type="dxa"/>
        <w:tblLayout w:type="fixed"/>
        <w:tblLook w:val="04A0"/>
      </w:tblPr>
      <w:tblGrid>
        <w:gridCol w:w="2127"/>
        <w:gridCol w:w="2292"/>
        <w:gridCol w:w="3793"/>
        <w:gridCol w:w="1134"/>
        <w:gridCol w:w="836"/>
      </w:tblGrid>
      <w:tr w:rsidR="00AB4FE0" w:rsidRPr="00AB4FE0" w:rsidTr="0042358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Виды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Виды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Содержание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освоенного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учебного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материала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необходимого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для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выполнения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видов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Количество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недель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Количество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часов</w:t>
            </w:r>
            <w:proofErr w:type="spellEnd"/>
          </w:p>
        </w:tc>
      </w:tr>
      <w:tr w:rsidR="00AB4FE0" w:rsidRPr="00AB4FE0" w:rsidTr="0042358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Изготовление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лекарственных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форм</w:t>
            </w:r>
            <w:proofErr w:type="spellEnd"/>
            <w:r w:rsidRPr="00AB4FE0">
              <w:rPr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sz w:val="22"/>
                <w:szCs w:val="22"/>
              </w:rPr>
              <w:t>проведение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обязательных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видов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внутриаптечного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контроля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Приготовление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лекарственных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средств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Проведение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обязательных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видов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внутриаптечного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контроля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лекарственных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средств</w:t>
            </w:r>
            <w:proofErr w:type="spellEnd"/>
            <w:r w:rsidRPr="00AB4FE0">
              <w:rPr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sz w:val="22"/>
                <w:szCs w:val="22"/>
              </w:rPr>
              <w:t>оформления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их</w:t>
            </w:r>
            <w:proofErr w:type="spellEnd"/>
            <w:r w:rsidRPr="00AB4FE0">
              <w:rPr>
                <w:sz w:val="22"/>
                <w:szCs w:val="22"/>
              </w:rPr>
              <w:t xml:space="preserve"> к </w:t>
            </w:r>
            <w:proofErr w:type="spellStart"/>
            <w:r w:rsidRPr="00AB4FE0">
              <w:rPr>
                <w:sz w:val="22"/>
                <w:szCs w:val="22"/>
              </w:rPr>
              <w:t>отпуску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Приготовление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твердых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жидких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мягких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стерильных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асептических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лекарственных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форм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Проведение</w:t>
            </w:r>
            <w:proofErr w:type="spellEnd"/>
            <w:r w:rsidRPr="00AB4FE0">
              <w:rPr>
                <w:sz w:val="22"/>
                <w:szCs w:val="22"/>
              </w:rPr>
              <w:t xml:space="preserve">  </w:t>
            </w:r>
            <w:proofErr w:type="spellStart"/>
            <w:r w:rsidRPr="00AB4FE0">
              <w:rPr>
                <w:sz w:val="22"/>
                <w:szCs w:val="22"/>
              </w:rPr>
              <w:t>обязательных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видов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внутриаптечного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контроля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качества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лекарственных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средств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регистрация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результатов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контроля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упаковка</w:t>
            </w:r>
            <w:proofErr w:type="spellEnd"/>
            <w:r w:rsidRPr="00AB4FE0">
              <w:rPr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sz w:val="22"/>
                <w:szCs w:val="22"/>
              </w:rPr>
              <w:t>оформление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лекарственных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средств</w:t>
            </w:r>
            <w:proofErr w:type="spellEnd"/>
            <w:r w:rsidRPr="00AB4FE0">
              <w:rPr>
                <w:sz w:val="22"/>
                <w:szCs w:val="22"/>
              </w:rPr>
              <w:t xml:space="preserve"> к </w:t>
            </w:r>
            <w:proofErr w:type="spellStart"/>
            <w:r w:rsidRPr="00AB4FE0">
              <w:rPr>
                <w:sz w:val="22"/>
                <w:szCs w:val="22"/>
              </w:rPr>
              <w:t>отпуску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пользование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нормативной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документацией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AB4FE0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AB4FE0">
              <w:rPr>
                <w:sz w:val="22"/>
                <w:szCs w:val="22"/>
              </w:rPr>
              <w:t>16</w:t>
            </w:r>
          </w:p>
        </w:tc>
      </w:tr>
      <w:tr w:rsidR="00AB4FE0" w:rsidRPr="00AB4FE0" w:rsidTr="0042358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AB4FE0">
              <w:rPr>
                <w:sz w:val="22"/>
                <w:szCs w:val="22"/>
              </w:rPr>
              <w:t xml:space="preserve">- </w:t>
            </w:r>
            <w:proofErr w:type="spellStart"/>
            <w:r w:rsidRPr="00AB4FE0">
              <w:rPr>
                <w:sz w:val="22"/>
                <w:szCs w:val="22"/>
              </w:rPr>
              <w:t>Реализация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лекарственных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средств</w:t>
            </w:r>
            <w:proofErr w:type="spellEnd"/>
            <w:r w:rsidRPr="00AB4FE0">
              <w:rPr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sz w:val="22"/>
                <w:szCs w:val="22"/>
              </w:rPr>
              <w:t>товаров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аптечного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ассортимента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rPr>
                <w:sz w:val="22"/>
                <w:szCs w:val="22"/>
              </w:rPr>
            </w:pPr>
            <w:r w:rsidRPr="00AB4FE0">
              <w:rPr>
                <w:sz w:val="22"/>
                <w:szCs w:val="22"/>
              </w:rPr>
              <w:t xml:space="preserve">- </w:t>
            </w:r>
            <w:proofErr w:type="spellStart"/>
            <w:r w:rsidRPr="00AB4FE0">
              <w:rPr>
                <w:sz w:val="22"/>
                <w:szCs w:val="22"/>
              </w:rPr>
              <w:t>Организация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деятельности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структурных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подразделений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аптеки</w:t>
            </w:r>
            <w:proofErr w:type="spellEnd"/>
            <w:r w:rsidRPr="00AB4FE0">
              <w:rPr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sz w:val="22"/>
                <w:szCs w:val="22"/>
              </w:rPr>
              <w:t>руководство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аптечной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организацией</w:t>
            </w:r>
            <w:proofErr w:type="spellEnd"/>
            <w:r w:rsidRPr="00AB4FE0">
              <w:rPr>
                <w:sz w:val="22"/>
                <w:szCs w:val="22"/>
              </w:rPr>
              <w:t xml:space="preserve"> в </w:t>
            </w:r>
            <w:proofErr w:type="spellStart"/>
            <w:r w:rsidRPr="00AB4FE0">
              <w:rPr>
                <w:sz w:val="22"/>
                <w:szCs w:val="22"/>
              </w:rPr>
              <w:t>сельской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местности</w:t>
            </w:r>
            <w:proofErr w:type="spellEnd"/>
            <w:r w:rsidRPr="00AB4FE0">
              <w:rPr>
                <w:sz w:val="22"/>
                <w:szCs w:val="22"/>
              </w:rPr>
              <w:t xml:space="preserve"> (</w:t>
            </w:r>
            <w:proofErr w:type="spellStart"/>
            <w:r w:rsidRPr="00AB4FE0">
              <w:rPr>
                <w:sz w:val="22"/>
                <w:szCs w:val="22"/>
              </w:rPr>
              <w:t>при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отсутствии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специалиста</w:t>
            </w:r>
            <w:proofErr w:type="spellEnd"/>
            <w:r w:rsidRPr="00AB4FE0">
              <w:rPr>
                <w:sz w:val="22"/>
                <w:szCs w:val="22"/>
              </w:rPr>
              <w:t xml:space="preserve"> с </w:t>
            </w:r>
            <w:proofErr w:type="spellStart"/>
            <w:r w:rsidRPr="00AB4FE0">
              <w:rPr>
                <w:sz w:val="22"/>
                <w:szCs w:val="22"/>
              </w:rPr>
              <w:t>высшим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образованием</w:t>
            </w:r>
            <w:proofErr w:type="spellEnd"/>
            <w:r w:rsidRPr="00AB4FE0">
              <w:rPr>
                <w:sz w:val="22"/>
                <w:szCs w:val="22"/>
              </w:rPr>
              <w:t>).</w:t>
            </w:r>
          </w:p>
          <w:p w:rsidR="00AB4FE0" w:rsidRPr="00AB4FE0" w:rsidRDefault="00AB4FE0" w:rsidP="0042358C">
            <w:pPr>
              <w:tabs>
                <w:tab w:val="left" w:pos="2070"/>
              </w:tabs>
              <w:rPr>
                <w:sz w:val="22"/>
                <w:szCs w:val="22"/>
              </w:rPr>
            </w:pP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AB4FE0">
              <w:rPr>
                <w:sz w:val="22"/>
                <w:szCs w:val="22"/>
              </w:rPr>
              <w:t xml:space="preserve">- </w:t>
            </w:r>
            <w:proofErr w:type="spellStart"/>
            <w:r w:rsidRPr="00AB4FE0">
              <w:rPr>
                <w:sz w:val="22"/>
                <w:szCs w:val="22"/>
              </w:rPr>
              <w:t>Реализация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лекарственных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средств</w:t>
            </w:r>
            <w:proofErr w:type="spellEnd"/>
            <w:r w:rsidRPr="00AB4FE0">
              <w:rPr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sz w:val="22"/>
                <w:szCs w:val="22"/>
              </w:rPr>
              <w:t>товаров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аптечного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ассортимента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AB4FE0">
              <w:rPr>
                <w:sz w:val="22"/>
                <w:szCs w:val="22"/>
              </w:rPr>
              <w:t>-</w:t>
            </w:r>
            <w:proofErr w:type="spellStart"/>
            <w:r w:rsidRPr="00AB4FE0">
              <w:rPr>
                <w:sz w:val="22"/>
                <w:szCs w:val="22"/>
              </w:rPr>
              <w:t>Ведение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первичной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учётной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документации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AB4FE0">
              <w:rPr>
                <w:sz w:val="22"/>
                <w:szCs w:val="22"/>
              </w:rPr>
              <w:t xml:space="preserve">- </w:t>
            </w:r>
            <w:proofErr w:type="spellStart"/>
            <w:r w:rsidRPr="00AB4FE0">
              <w:rPr>
                <w:sz w:val="22"/>
                <w:szCs w:val="22"/>
              </w:rPr>
              <w:t>Проведение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экономического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анализа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отдельных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производственных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показателей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деятельности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аптечных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организаций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AB4FE0">
              <w:rPr>
                <w:sz w:val="22"/>
                <w:szCs w:val="22"/>
              </w:rPr>
              <w:t xml:space="preserve">- </w:t>
            </w:r>
            <w:proofErr w:type="spellStart"/>
            <w:r w:rsidRPr="00AB4FE0">
              <w:rPr>
                <w:sz w:val="22"/>
                <w:szCs w:val="22"/>
              </w:rPr>
              <w:t>Соблюдение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требований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санитарного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режима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охраны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труда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техники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безопасности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Применение</w:t>
            </w:r>
            <w:proofErr w:type="spellEnd"/>
            <w:r w:rsidRPr="00AB4FE0">
              <w:rPr>
                <w:sz w:val="22"/>
                <w:szCs w:val="22"/>
              </w:rPr>
              <w:t xml:space="preserve">  </w:t>
            </w:r>
            <w:proofErr w:type="spellStart"/>
            <w:r w:rsidRPr="00AB4FE0">
              <w:rPr>
                <w:sz w:val="22"/>
                <w:szCs w:val="22"/>
              </w:rPr>
              <w:t>современных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технологий</w:t>
            </w:r>
            <w:proofErr w:type="spellEnd"/>
            <w:r w:rsidRPr="00AB4FE0">
              <w:rPr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sz w:val="22"/>
                <w:szCs w:val="22"/>
              </w:rPr>
              <w:t>выдача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обоснованных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рекомендаций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при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отпуске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товаров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аптечного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ассортимента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Оформление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торгового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зала</w:t>
            </w:r>
            <w:proofErr w:type="spellEnd"/>
            <w:r w:rsidRPr="00AB4FE0">
              <w:rPr>
                <w:sz w:val="22"/>
                <w:szCs w:val="22"/>
              </w:rPr>
              <w:t xml:space="preserve"> с </w:t>
            </w:r>
            <w:proofErr w:type="spellStart"/>
            <w:r w:rsidRPr="00AB4FE0">
              <w:rPr>
                <w:sz w:val="22"/>
                <w:szCs w:val="22"/>
              </w:rPr>
              <w:t>использованием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элементов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мерчандайзинга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Соблюдение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условий</w:t>
            </w:r>
            <w:proofErr w:type="spellEnd"/>
            <w:r w:rsidRPr="00AB4FE0">
              <w:rPr>
                <w:sz w:val="22"/>
                <w:szCs w:val="22"/>
              </w:rPr>
              <w:t xml:space="preserve">  </w:t>
            </w:r>
            <w:proofErr w:type="spellStart"/>
            <w:r w:rsidRPr="00AB4FE0">
              <w:rPr>
                <w:sz w:val="22"/>
                <w:szCs w:val="22"/>
              </w:rPr>
              <w:t>хранения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лекарственных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средств</w:t>
            </w:r>
            <w:proofErr w:type="spellEnd"/>
            <w:r w:rsidRPr="00AB4FE0">
              <w:rPr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sz w:val="22"/>
                <w:szCs w:val="22"/>
              </w:rPr>
              <w:t>товаров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аптечного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ассортимента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Информирование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потребителей</w:t>
            </w:r>
            <w:proofErr w:type="spellEnd"/>
            <w:r w:rsidRPr="00AB4FE0">
              <w:rPr>
                <w:sz w:val="22"/>
                <w:szCs w:val="22"/>
              </w:rPr>
              <w:t xml:space="preserve"> о </w:t>
            </w:r>
            <w:proofErr w:type="spellStart"/>
            <w:r w:rsidRPr="00AB4FE0">
              <w:rPr>
                <w:sz w:val="22"/>
                <w:szCs w:val="22"/>
              </w:rPr>
              <w:t>правилах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сбора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сушки</w:t>
            </w:r>
            <w:proofErr w:type="spellEnd"/>
            <w:r w:rsidRPr="00AB4FE0">
              <w:rPr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sz w:val="22"/>
                <w:szCs w:val="22"/>
              </w:rPr>
              <w:t>хранения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лекарственного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растительного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сырья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Оказание</w:t>
            </w:r>
            <w:proofErr w:type="spellEnd"/>
            <w:r w:rsidRPr="00AB4FE0">
              <w:rPr>
                <w:sz w:val="22"/>
                <w:szCs w:val="22"/>
              </w:rPr>
              <w:t xml:space="preserve">  </w:t>
            </w:r>
            <w:proofErr w:type="spellStart"/>
            <w:r w:rsidRPr="00AB4FE0">
              <w:rPr>
                <w:sz w:val="22"/>
                <w:szCs w:val="22"/>
              </w:rPr>
              <w:t>консультативной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помощи</w:t>
            </w:r>
            <w:proofErr w:type="spellEnd"/>
            <w:r w:rsidRPr="00AB4FE0">
              <w:rPr>
                <w:sz w:val="22"/>
                <w:szCs w:val="22"/>
              </w:rPr>
              <w:t xml:space="preserve"> в </w:t>
            </w:r>
            <w:proofErr w:type="spellStart"/>
            <w:r w:rsidRPr="00AB4FE0">
              <w:rPr>
                <w:sz w:val="22"/>
                <w:szCs w:val="22"/>
              </w:rPr>
              <w:t>целях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обеспечения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ответственного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самолечения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Использование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вербальных</w:t>
            </w:r>
            <w:proofErr w:type="spellEnd"/>
            <w:r w:rsidRPr="00AB4FE0">
              <w:rPr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sz w:val="22"/>
                <w:szCs w:val="22"/>
              </w:rPr>
              <w:t>невербальных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способов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общения</w:t>
            </w:r>
            <w:proofErr w:type="spellEnd"/>
            <w:r w:rsidRPr="00AB4FE0">
              <w:rPr>
                <w:sz w:val="22"/>
                <w:szCs w:val="22"/>
              </w:rPr>
              <w:t xml:space="preserve"> в </w:t>
            </w:r>
            <w:proofErr w:type="spellStart"/>
            <w:r w:rsidRPr="00AB4FE0">
              <w:rPr>
                <w:sz w:val="22"/>
                <w:szCs w:val="22"/>
              </w:rPr>
              <w:t>профессиональной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деятельности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Организация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работы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структурных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подразделений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аптеки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Организация</w:t>
            </w:r>
            <w:proofErr w:type="spellEnd"/>
            <w:r w:rsidRPr="00AB4FE0">
              <w:rPr>
                <w:sz w:val="22"/>
                <w:szCs w:val="22"/>
              </w:rPr>
              <w:t xml:space="preserve">  </w:t>
            </w:r>
            <w:proofErr w:type="spellStart"/>
            <w:r w:rsidRPr="00AB4FE0">
              <w:rPr>
                <w:sz w:val="22"/>
                <w:szCs w:val="22"/>
              </w:rPr>
              <w:t>приёма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хранения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учёта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отпуска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лекарственных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средств</w:t>
            </w:r>
            <w:proofErr w:type="spellEnd"/>
            <w:r w:rsidRPr="00AB4FE0">
              <w:rPr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sz w:val="22"/>
                <w:szCs w:val="22"/>
              </w:rPr>
              <w:t>товаров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аптечного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ассортимента</w:t>
            </w:r>
            <w:proofErr w:type="spellEnd"/>
            <w:r w:rsidRPr="00AB4FE0">
              <w:rPr>
                <w:sz w:val="22"/>
                <w:szCs w:val="22"/>
              </w:rPr>
              <w:t xml:space="preserve"> в </w:t>
            </w:r>
            <w:proofErr w:type="spellStart"/>
            <w:r w:rsidRPr="00AB4FE0">
              <w:rPr>
                <w:sz w:val="22"/>
                <w:szCs w:val="22"/>
              </w:rPr>
              <w:t>организациях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оптовой</w:t>
            </w:r>
            <w:proofErr w:type="spellEnd"/>
            <w:r w:rsidRPr="00AB4FE0">
              <w:rPr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sz w:val="22"/>
                <w:szCs w:val="22"/>
              </w:rPr>
              <w:t>розничной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торговли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Организация</w:t>
            </w:r>
            <w:proofErr w:type="spellEnd"/>
            <w:r w:rsidRPr="00AB4FE0">
              <w:rPr>
                <w:sz w:val="22"/>
                <w:szCs w:val="22"/>
              </w:rPr>
              <w:t xml:space="preserve">  </w:t>
            </w:r>
            <w:proofErr w:type="spellStart"/>
            <w:r w:rsidRPr="00AB4FE0">
              <w:rPr>
                <w:sz w:val="22"/>
                <w:szCs w:val="22"/>
              </w:rPr>
              <w:t>работы</w:t>
            </w:r>
            <w:proofErr w:type="spellEnd"/>
            <w:r w:rsidRPr="00AB4FE0">
              <w:rPr>
                <w:sz w:val="22"/>
                <w:szCs w:val="22"/>
              </w:rPr>
              <w:t xml:space="preserve">  </w:t>
            </w:r>
            <w:proofErr w:type="spellStart"/>
            <w:r w:rsidRPr="00AB4FE0">
              <w:rPr>
                <w:sz w:val="22"/>
                <w:szCs w:val="22"/>
              </w:rPr>
              <w:t>по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соблюдению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санитарного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режима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охране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труда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технике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безопасности</w:t>
            </w:r>
            <w:proofErr w:type="spellEnd"/>
            <w:r w:rsidRPr="00AB4FE0">
              <w:rPr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sz w:val="22"/>
                <w:szCs w:val="22"/>
              </w:rPr>
              <w:t>противопожарной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безопасности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Формирование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социально-психологического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климата</w:t>
            </w:r>
            <w:proofErr w:type="spellEnd"/>
            <w:r w:rsidRPr="00AB4FE0">
              <w:rPr>
                <w:sz w:val="22"/>
                <w:szCs w:val="22"/>
              </w:rPr>
              <w:t xml:space="preserve">  в </w:t>
            </w:r>
            <w:proofErr w:type="spellStart"/>
            <w:r w:rsidRPr="00AB4FE0">
              <w:rPr>
                <w:sz w:val="22"/>
                <w:szCs w:val="22"/>
              </w:rPr>
              <w:t>коллективе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Разрешение</w:t>
            </w:r>
            <w:proofErr w:type="spellEnd"/>
            <w:r w:rsidRPr="00AB4FE0">
              <w:rPr>
                <w:sz w:val="22"/>
                <w:szCs w:val="22"/>
              </w:rPr>
              <w:t xml:space="preserve">  </w:t>
            </w:r>
            <w:proofErr w:type="spellStart"/>
            <w:r w:rsidRPr="00AB4FE0">
              <w:rPr>
                <w:sz w:val="22"/>
                <w:szCs w:val="22"/>
              </w:rPr>
              <w:t>конфликтных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ситуаций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Пользование</w:t>
            </w:r>
            <w:proofErr w:type="spellEnd"/>
            <w:r w:rsidRPr="00AB4FE0">
              <w:rPr>
                <w:sz w:val="22"/>
                <w:szCs w:val="22"/>
              </w:rPr>
              <w:t xml:space="preserve">  </w:t>
            </w:r>
            <w:proofErr w:type="spellStart"/>
            <w:r w:rsidRPr="00AB4FE0">
              <w:rPr>
                <w:sz w:val="22"/>
                <w:szCs w:val="22"/>
              </w:rPr>
              <w:t>компьютерным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методом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сбора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хранения</w:t>
            </w:r>
            <w:proofErr w:type="spellEnd"/>
            <w:r w:rsidRPr="00AB4FE0">
              <w:rPr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sz w:val="22"/>
                <w:szCs w:val="22"/>
              </w:rPr>
              <w:t>обработки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информации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применяемой</w:t>
            </w:r>
            <w:proofErr w:type="spellEnd"/>
            <w:r w:rsidRPr="00AB4FE0">
              <w:rPr>
                <w:sz w:val="22"/>
                <w:szCs w:val="22"/>
              </w:rPr>
              <w:t xml:space="preserve"> в </w:t>
            </w:r>
            <w:proofErr w:type="spellStart"/>
            <w:r w:rsidRPr="00AB4FE0">
              <w:rPr>
                <w:sz w:val="22"/>
                <w:szCs w:val="22"/>
              </w:rPr>
              <w:t>профессиональной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деятельности</w:t>
            </w:r>
            <w:proofErr w:type="spellEnd"/>
            <w:r w:rsidRPr="00AB4FE0">
              <w:rPr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sz w:val="22"/>
                <w:szCs w:val="22"/>
              </w:rPr>
              <w:t>прикладными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программами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обеспечения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фармацевтической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lastRenderedPageBreak/>
              <w:t>деятельности</w:t>
            </w:r>
            <w:proofErr w:type="spellEnd"/>
            <w:r w:rsidRPr="00AB4FE0">
              <w:rPr>
                <w:sz w:val="22"/>
                <w:szCs w:val="22"/>
              </w:rPr>
              <w:t xml:space="preserve">. 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Защита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своих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прав</w:t>
            </w:r>
            <w:proofErr w:type="spellEnd"/>
            <w:r w:rsidRPr="00AB4FE0">
              <w:rPr>
                <w:sz w:val="22"/>
                <w:szCs w:val="22"/>
              </w:rPr>
              <w:t xml:space="preserve"> в </w:t>
            </w:r>
            <w:proofErr w:type="spellStart"/>
            <w:r w:rsidRPr="00AB4FE0">
              <w:rPr>
                <w:sz w:val="22"/>
                <w:szCs w:val="22"/>
              </w:rPr>
              <w:t>соответствии</w:t>
            </w:r>
            <w:proofErr w:type="spellEnd"/>
            <w:r w:rsidRPr="00AB4FE0">
              <w:rPr>
                <w:sz w:val="22"/>
                <w:szCs w:val="22"/>
              </w:rPr>
              <w:t xml:space="preserve"> с </w:t>
            </w:r>
            <w:proofErr w:type="spellStart"/>
            <w:r w:rsidRPr="00AB4FE0">
              <w:rPr>
                <w:sz w:val="22"/>
                <w:szCs w:val="22"/>
              </w:rPr>
              <w:t>трудовым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законодательством</w:t>
            </w:r>
            <w:proofErr w:type="spellEnd"/>
            <w:r w:rsidRPr="00AB4FE0">
              <w:rPr>
                <w:sz w:val="22"/>
                <w:szCs w:val="22"/>
              </w:rPr>
              <w:t>.</w:t>
            </w: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AB4FE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AB4FE0">
              <w:rPr>
                <w:sz w:val="22"/>
                <w:szCs w:val="22"/>
              </w:rPr>
              <w:t>32</w:t>
            </w:r>
          </w:p>
        </w:tc>
      </w:tr>
      <w:tr w:rsidR="00AB4FE0" w:rsidRPr="00AB4FE0" w:rsidTr="0042358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lastRenderedPageBreak/>
              <w:t>Выполнение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практической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части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выпускной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квалификационной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работы</w:t>
            </w:r>
            <w:proofErr w:type="spellEnd"/>
            <w:r w:rsidRPr="00AB4FE0">
              <w:rPr>
                <w:sz w:val="22"/>
                <w:szCs w:val="22"/>
              </w:rPr>
              <w:t xml:space="preserve"> (ВКР)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AB4FE0">
              <w:rPr>
                <w:sz w:val="22"/>
                <w:szCs w:val="22"/>
              </w:rPr>
              <w:t xml:space="preserve">В </w:t>
            </w:r>
            <w:proofErr w:type="spellStart"/>
            <w:r w:rsidRPr="00AB4FE0">
              <w:rPr>
                <w:sz w:val="22"/>
                <w:szCs w:val="22"/>
              </w:rPr>
              <w:t>соответствии</w:t>
            </w:r>
            <w:proofErr w:type="spellEnd"/>
            <w:r w:rsidRPr="00AB4FE0">
              <w:rPr>
                <w:sz w:val="22"/>
                <w:szCs w:val="22"/>
              </w:rPr>
              <w:t xml:space="preserve"> с </w:t>
            </w:r>
            <w:proofErr w:type="spellStart"/>
            <w:r w:rsidRPr="00AB4FE0">
              <w:rPr>
                <w:sz w:val="22"/>
                <w:szCs w:val="22"/>
              </w:rPr>
              <w:t>индивидуальным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заданием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на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выполнение</w:t>
            </w:r>
            <w:proofErr w:type="spellEnd"/>
            <w:r w:rsidRPr="00AB4FE0">
              <w:rPr>
                <w:sz w:val="22"/>
                <w:szCs w:val="22"/>
              </w:rPr>
              <w:t xml:space="preserve"> ВКР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rPr>
                <w:sz w:val="22"/>
                <w:szCs w:val="22"/>
              </w:rPr>
            </w:pPr>
            <w:proofErr w:type="spellStart"/>
            <w:r w:rsidRPr="00AB4FE0">
              <w:rPr>
                <w:sz w:val="22"/>
                <w:szCs w:val="22"/>
              </w:rPr>
              <w:t>По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тематике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выпускной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квалификационной</w:t>
            </w:r>
            <w:proofErr w:type="spellEnd"/>
            <w:r w:rsidRPr="00AB4FE0">
              <w:rPr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AB4FE0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 w:rsidRPr="00AB4FE0">
              <w:rPr>
                <w:sz w:val="22"/>
                <w:szCs w:val="22"/>
              </w:rPr>
              <w:t>16</w:t>
            </w:r>
          </w:p>
        </w:tc>
      </w:tr>
      <w:tr w:rsidR="00AB4FE0" w:rsidRPr="00AB4FE0" w:rsidTr="0042358C"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FE0" w:rsidRPr="00AB4FE0" w:rsidRDefault="00AB4FE0" w:rsidP="0042358C">
            <w:pPr>
              <w:tabs>
                <w:tab w:val="left" w:pos="6405"/>
              </w:tabs>
              <w:rPr>
                <w:b/>
                <w:sz w:val="22"/>
                <w:szCs w:val="22"/>
              </w:rPr>
            </w:pPr>
            <w:r w:rsidRPr="00AB4FE0">
              <w:rPr>
                <w:b/>
                <w:sz w:val="22"/>
                <w:szCs w:val="22"/>
              </w:rPr>
              <w:tab/>
            </w:r>
            <w:proofErr w:type="spellStart"/>
            <w:r w:rsidRPr="00AB4FE0">
              <w:rPr>
                <w:b/>
                <w:sz w:val="22"/>
                <w:szCs w:val="22"/>
              </w:rPr>
              <w:t>Всего</w:t>
            </w:r>
            <w:proofErr w:type="spellEnd"/>
            <w:r w:rsidRPr="00AB4FE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 w:rsidRPr="00AB4F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FE0" w:rsidRPr="00AB4FE0" w:rsidRDefault="00AB4FE0" w:rsidP="0042358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AB4FE0">
              <w:rPr>
                <w:b/>
                <w:sz w:val="22"/>
                <w:szCs w:val="22"/>
              </w:rPr>
              <w:t>64</w:t>
            </w:r>
          </w:p>
        </w:tc>
      </w:tr>
    </w:tbl>
    <w:p w:rsidR="00AB4FE0" w:rsidRPr="00AB4FE0" w:rsidRDefault="00AB4FE0" w:rsidP="00AB4FE0">
      <w:pPr>
        <w:rPr>
          <w:sz w:val="22"/>
          <w:szCs w:val="22"/>
        </w:rPr>
      </w:pPr>
    </w:p>
    <w:p w:rsidR="004C53C8" w:rsidRPr="00AB4FE0" w:rsidRDefault="004C53C8" w:rsidP="004C53C8">
      <w:pPr>
        <w:pStyle w:val="Standard"/>
        <w:jc w:val="center"/>
        <w:rPr>
          <w:rFonts w:cs="TimesNewRomanPS-BoldMT"/>
          <w:b/>
          <w:bCs/>
          <w:sz w:val="22"/>
          <w:szCs w:val="22"/>
          <w:lang w:val="ru-RU"/>
        </w:rPr>
      </w:pPr>
    </w:p>
    <w:p w:rsidR="004C53C8" w:rsidRPr="00AB4FE0" w:rsidRDefault="004C53C8" w:rsidP="004C53C8">
      <w:pPr>
        <w:widowControl/>
        <w:suppressAutoHyphens w:val="0"/>
        <w:autoSpaceDN/>
        <w:ind w:firstLine="540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AB4FE0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В целях лучшей организации работы студентов целесообразно руководителю практики совм</w:t>
      </w:r>
      <w:r w:rsidRPr="00AB4FE0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е</w:t>
      </w:r>
      <w:r w:rsidRPr="00AB4FE0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стно с методическим руководством составить «скользящий» график прохождения практики, что п</w:t>
      </w:r>
      <w:r w:rsidRPr="00AB4FE0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о</w:t>
      </w:r>
      <w:r w:rsidRPr="00AB4FE0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зволит в полном объёме овладеть необходимыми практическими умениями.</w:t>
      </w:r>
    </w:p>
    <w:p w:rsidR="004C53C8" w:rsidRPr="00AB4FE0" w:rsidRDefault="004C53C8" w:rsidP="004C53C8">
      <w:pPr>
        <w:pStyle w:val="Standard"/>
        <w:jc w:val="both"/>
        <w:rPr>
          <w:rFonts w:cs="TimesNewRomanPS-BoldMT"/>
          <w:b/>
          <w:bCs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center"/>
        <w:rPr>
          <w:rFonts w:cs="TimesNewRomanPS-BoldMT"/>
          <w:b/>
          <w:bCs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rPr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rPr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rPr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P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P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P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P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P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P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P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P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P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P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P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4C53C8" w:rsidRPr="00AB4FE0" w:rsidRDefault="004C53C8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4C53C8" w:rsidRDefault="004C53C8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AB4FE0" w:rsidRDefault="00AB4FE0" w:rsidP="004C53C8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4C53C8" w:rsidRPr="00AB4FE0" w:rsidRDefault="004C53C8" w:rsidP="004C53C8">
      <w:pPr>
        <w:widowControl/>
        <w:tabs>
          <w:tab w:val="left" w:pos="2580"/>
        </w:tabs>
        <w:autoSpaceDN/>
        <w:spacing w:after="200" w:line="100" w:lineRule="atLeast"/>
        <w:ind w:left="720"/>
        <w:textAlignment w:val="auto"/>
        <w:rPr>
          <w:rFonts w:eastAsia="Calibri" w:cs="Times New Roman"/>
          <w:b/>
          <w:kern w:val="0"/>
          <w:sz w:val="22"/>
          <w:szCs w:val="22"/>
          <w:lang w:val="ru-RU" w:eastAsia="ar-SA" w:bidi="ar-SA"/>
        </w:rPr>
      </w:pPr>
      <w:r w:rsidRPr="00AB4FE0">
        <w:rPr>
          <w:rFonts w:eastAsia="Calibri" w:cs="Times New Roman"/>
          <w:b/>
          <w:kern w:val="0"/>
          <w:sz w:val="22"/>
          <w:szCs w:val="22"/>
          <w:lang w:val="ru-RU" w:eastAsia="ar-SA" w:bidi="ar-SA"/>
        </w:rPr>
        <w:lastRenderedPageBreak/>
        <w:t>РЕЗУЛЬТАТЫ ПРАКТИКИ</w:t>
      </w:r>
    </w:p>
    <w:p w:rsidR="004C53C8" w:rsidRPr="00AB4FE0" w:rsidRDefault="004C53C8" w:rsidP="004C53C8">
      <w:pPr>
        <w:widowControl/>
        <w:tabs>
          <w:tab w:val="left" w:pos="450"/>
          <w:tab w:val="left" w:pos="1410"/>
        </w:tabs>
        <w:autoSpaceDN/>
        <w:spacing w:line="100" w:lineRule="atLeast"/>
        <w:textAlignment w:val="auto"/>
        <w:rPr>
          <w:rFonts w:eastAsia="Calibri" w:cs="Times New Roman"/>
          <w:b/>
          <w:kern w:val="0"/>
          <w:sz w:val="22"/>
          <w:szCs w:val="22"/>
          <w:lang w:val="ru-RU" w:eastAsia="ar-SA" w:bidi="ar-SA"/>
        </w:rPr>
      </w:pPr>
      <w:r w:rsidRPr="00AB4FE0">
        <w:rPr>
          <w:rFonts w:eastAsia="Calibri" w:cs="Times New Roman"/>
          <w:kern w:val="0"/>
          <w:sz w:val="22"/>
          <w:szCs w:val="22"/>
          <w:lang w:val="ru-RU" w:eastAsia="ar-SA" w:bidi="ar-SA"/>
        </w:rPr>
        <w:tab/>
        <w:t>Результатом преддипломной практики является углубление первоначального практического опыта обучающегося и  развитие общих и профессиональных компетенций:</w:t>
      </w:r>
    </w:p>
    <w:p w:rsidR="004C53C8" w:rsidRPr="00AB4FE0" w:rsidRDefault="004C53C8" w:rsidP="004C53C8">
      <w:pPr>
        <w:widowControl/>
        <w:numPr>
          <w:ilvl w:val="0"/>
          <w:numId w:val="14"/>
        </w:numPr>
        <w:tabs>
          <w:tab w:val="left" w:pos="450"/>
          <w:tab w:val="left" w:pos="1410"/>
        </w:tabs>
        <w:autoSpaceDN/>
        <w:spacing w:after="200" w:line="100" w:lineRule="atLeast"/>
        <w:textAlignment w:val="auto"/>
        <w:rPr>
          <w:rFonts w:eastAsia="Calibri" w:cs="Times New Roman"/>
          <w:b/>
          <w:kern w:val="0"/>
          <w:sz w:val="22"/>
          <w:szCs w:val="22"/>
          <w:lang w:val="ru-RU" w:eastAsia="ar-SA" w:bidi="ar-SA"/>
        </w:rPr>
      </w:pPr>
      <w:r w:rsidRPr="00AB4FE0">
        <w:rPr>
          <w:rFonts w:eastAsia="Calibri" w:cs="Times New Roman"/>
          <w:b/>
          <w:kern w:val="0"/>
          <w:sz w:val="22"/>
          <w:szCs w:val="22"/>
          <w:lang w:val="ru-RU" w:eastAsia="ar-SA" w:bidi="ar-SA"/>
        </w:rPr>
        <w:t>общих компетенций (ОК)</w:t>
      </w:r>
    </w:p>
    <w:tbl>
      <w:tblPr>
        <w:tblW w:w="0" w:type="auto"/>
        <w:tblInd w:w="705" w:type="dxa"/>
        <w:tblLayout w:type="fixed"/>
        <w:tblLook w:val="0000"/>
      </w:tblPr>
      <w:tblGrid>
        <w:gridCol w:w="1515"/>
        <w:gridCol w:w="7366"/>
      </w:tblGrid>
      <w:tr w:rsidR="004C53C8" w:rsidRPr="00AB4FE0" w:rsidTr="0073140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Код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Наименование результата практики</w:t>
            </w:r>
          </w:p>
        </w:tc>
      </w:tr>
      <w:tr w:rsidR="004C53C8" w:rsidRPr="00AB4FE0" w:rsidTr="0073140F">
        <w:trPr>
          <w:trHeight w:val="63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color w:val="000000"/>
                <w:kern w:val="0"/>
                <w:sz w:val="22"/>
                <w:szCs w:val="22"/>
                <w:lang w:val="en-US" w:eastAsia="ar-SA" w:bidi="ar-SA"/>
              </w:rPr>
              <w:t>OK</w:t>
            </w:r>
            <w:r w:rsidRPr="00AB4FE0">
              <w:rPr>
                <w:rFonts w:eastAsia="Calibri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 xml:space="preserve"> 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2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C53C8" w:rsidRPr="00AB4FE0" w:rsidTr="0073140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ОК 2.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2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4C53C8" w:rsidRPr="00AB4FE0" w:rsidTr="0073140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>ОК 3.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2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C53C8" w:rsidRPr="00AB4FE0" w:rsidTr="0073140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>ОК 4.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C53C8" w:rsidRPr="00AB4FE0" w:rsidTr="0073140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>ОК 5.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2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C53C8" w:rsidRPr="00AB4FE0" w:rsidTr="0073140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>ОК 6.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2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C53C8" w:rsidRPr="00AB4FE0" w:rsidTr="0073140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ОК 7.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2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C53C8" w:rsidRPr="00AB4FE0" w:rsidTr="0073140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>ОК 8.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2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4C53C8" w:rsidRPr="00AB4FE0" w:rsidTr="0073140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>ОК 9.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2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4C53C8" w:rsidRPr="00AB4FE0" w:rsidTr="0073140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>ОК 10.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293" w:lineRule="exact"/>
              <w:ind w:right="2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C53C8" w:rsidRPr="00AB4FE0" w:rsidTr="0073140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en-US" w:eastAsia="ar-SA" w:bidi="ar-SA"/>
              </w:rPr>
              <w:t>OK</w:t>
            </w: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 xml:space="preserve"> 11.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100" w:lineRule="atLeast"/>
              <w:ind w:right="2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4C53C8" w:rsidRPr="00AB4FE0" w:rsidTr="0073140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>ОК 12.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100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Организовывать рабочее место с соблюдением требований</w:t>
            </w:r>
          </w:p>
        </w:tc>
      </w:tr>
      <w:tr w:rsidR="004C53C8" w:rsidRPr="00AB4FE0" w:rsidTr="0073140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tabs>
                <w:tab w:val="left" w:pos="450"/>
                <w:tab w:val="left" w:pos="1410"/>
              </w:tabs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>ОК13.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100" w:lineRule="atLeas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4C53C8" w:rsidRPr="00AB4FE0" w:rsidRDefault="004C53C8" w:rsidP="004C53C8">
      <w:pPr>
        <w:autoSpaceDN/>
        <w:spacing w:line="302" w:lineRule="exact"/>
        <w:ind w:right="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numPr>
          <w:ilvl w:val="0"/>
          <w:numId w:val="14"/>
        </w:numPr>
        <w:autoSpaceDN/>
        <w:spacing w:after="200" w:line="276" w:lineRule="auto"/>
        <w:textAlignment w:val="auto"/>
        <w:rPr>
          <w:rFonts w:eastAsia="Calibri" w:cs="Times New Roman"/>
          <w:b/>
          <w:kern w:val="0"/>
          <w:sz w:val="22"/>
          <w:szCs w:val="22"/>
          <w:lang w:val="ru-RU" w:eastAsia="ar-SA" w:bidi="ar-SA"/>
        </w:rPr>
      </w:pPr>
      <w:r w:rsidRPr="00AB4FE0">
        <w:rPr>
          <w:rFonts w:eastAsia="Calibri" w:cs="Times New Roman"/>
          <w:b/>
          <w:kern w:val="0"/>
          <w:sz w:val="22"/>
          <w:szCs w:val="22"/>
          <w:lang w:val="ru-RU" w:eastAsia="ar-SA" w:bidi="ar-SA"/>
        </w:rPr>
        <w:t>Профессиональных компетенций (ПК):</w:t>
      </w:r>
    </w:p>
    <w:tbl>
      <w:tblPr>
        <w:tblW w:w="0" w:type="auto"/>
        <w:tblInd w:w="705" w:type="dxa"/>
        <w:tblLayout w:type="fixed"/>
        <w:tblLook w:val="0000"/>
      </w:tblPr>
      <w:tblGrid>
        <w:gridCol w:w="3357"/>
        <w:gridCol w:w="993"/>
        <w:gridCol w:w="4566"/>
      </w:tblGrid>
      <w:tr w:rsidR="004C53C8" w:rsidRPr="00AB4FE0" w:rsidTr="0073140F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Вид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Код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Наименование результата практики</w:t>
            </w:r>
          </w:p>
        </w:tc>
      </w:tr>
      <w:tr w:rsidR="004C53C8" w:rsidRPr="00AB4FE0" w:rsidTr="0073140F"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 xml:space="preserve">Реализация лекарственных средств и товаров аптечного ассортимента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1.1.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shd w:val="clear" w:color="auto" w:fill="FFFFFF"/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1.2.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shd w:val="clear" w:color="auto" w:fill="FFFFFF"/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 xml:space="preserve">Отпускать лекарственные средства населению, в том числе по льготным рецептам  и по требованиям учреждений здравоохранения. </w:t>
            </w: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1.3.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shd w:val="clear" w:color="auto" w:fill="FFFFFF"/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 xml:space="preserve">Продавать изделия медицинского назначения </w:t>
            </w: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lastRenderedPageBreak/>
              <w:t>и другие товары аптечного ассортимента.</w:t>
            </w: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 xml:space="preserve">ПК </w:t>
            </w:r>
          </w:p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1.4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shd w:val="clear" w:color="auto" w:fill="FFFFFF"/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Участвовать в оформлении торгового зала.</w:t>
            </w: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 xml:space="preserve">ПК </w:t>
            </w:r>
          </w:p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1.5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shd w:val="clear" w:color="auto" w:fill="FFFFFF"/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 xml:space="preserve">ПК </w:t>
            </w:r>
          </w:p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1.6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shd w:val="clear" w:color="auto" w:fill="FFFFFF"/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 xml:space="preserve">ПК </w:t>
            </w:r>
          </w:p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1.7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shd w:val="clear" w:color="auto" w:fill="FFFFFF"/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Оказывать первую медицинскую помощь.</w:t>
            </w: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 xml:space="preserve">ПК </w:t>
            </w:r>
          </w:p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1.8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shd w:val="clear" w:color="auto" w:fill="FFFFFF"/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Оформлять документы первичного учета.</w:t>
            </w:r>
          </w:p>
        </w:tc>
      </w:tr>
      <w:tr w:rsidR="004C53C8" w:rsidRPr="00AB4FE0" w:rsidTr="0073140F"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>Изготовление лекарственных форм и проведение обязательных видов внутриаптечного контроля.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2.1.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shd w:val="clear" w:color="auto" w:fill="FFFFFF"/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Изготавливать лекарственные формы по рецептам и требованиям учреждений здравоохранения.</w:t>
            </w: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2.2.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shd w:val="clear" w:color="auto" w:fill="FFFFFF"/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Изготавливать внутриаптечную заготовку и фасовку лекарственных сре</w:t>
            </w:r>
            <w:proofErr w:type="gramStart"/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дств дл</w:t>
            </w:r>
            <w:proofErr w:type="gramEnd"/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я последующей реализации.</w:t>
            </w: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2.3.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shd w:val="clear" w:color="auto" w:fill="FFFFFF"/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2.4.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shd w:val="clear" w:color="auto" w:fill="FFFFFF"/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2.5.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shd w:val="clear" w:color="auto" w:fill="FFFFFF"/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Оформлять документы первичного учета.</w:t>
            </w:r>
          </w:p>
          <w:p w:rsidR="004C53C8" w:rsidRPr="00AB4FE0" w:rsidRDefault="004C53C8" w:rsidP="004C53C8">
            <w:pPr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2.6.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>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 xml:space="preserve">ПК </w:t>
            </w:r>
          </w:p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1.2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</w:tr>
      <w:tr w:rsidR="004C53C8" w:rsidRPr="00AB4FE0" w:rsidTr="0073140F">
        <w:trPr>
          <w:trHeight w:val="671"/>
        </w:trPr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  <w:t>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      </w:r>
          </w:p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 xml:space="preserve">ПК </w:t>
            </w:r>
          </w:p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1.6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shd w:val="clear" w:color="auto" w:fill="FFFFFF"/>
              <w:autoSpaceDN/>
              <w:spacing w:after="60"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ar-SA" w:bidi="ar-SA"/>
              </w:rPr>
              <w:t xml:space="preserve">ПК 1.7.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Оказывать первую медицинскую помощь.</w:t>
            </w:r>
          </w:p>
        </w:tc>
      </w:tr>
      <w:tr w:rsidR="004C53C8" w:rsidRPr="00AB4FE0" w:rsidTr="0073140F"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after="2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1.8.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Оформлять документы первичного учёта.</w:t>
            </w:r>
          </w:p>
        </w:tc>
      </w:tr>
      <w:tr w:rsidR="004C53C8" w:rsidRPr="00AB4FE0" w:rsidTr="0073140F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8" w:rsidRPr="00AB4FE0" w:rsidRDefault="004C53C8" w:rsidP="004C53C8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3.1.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Анализировать спрос на товары аптечного ассортимента.</w:t>
            </w:r>
          </w:p>
        </w:tc>
      </w:tr>
      <w:tr w:rsidR="004C53C8" w:rsidRPr="00AB4FE0" w:rsidTr="0073140F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8" w:rsidRPr="00AB4FE0" w:rsidRDefault="004C53C8" w:rsidP="004C53C8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3.2.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</w:tr>
      <w:tr w:rsidR="004C53C8" w:rsidRPr="00AB4FE0" w:rsidTr="0073140F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8" w:rsidRPr="00AB4FE0" w:rsidRDefault="004C53C8" w:rsidP="004C53C8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3.3.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Оформлять заявки поставщикам на товары аптечного ассортимента.</w:t>
            </w:r>
          </w:p>
        </w:tc>
      </w:tr>
      <w:tr w:rsidR="004C53C8" w:rsidRPr="00AB4FE0" w:rsidTr="0073140F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8" w:rsidRPr="00AB4FE0" w:rsidRDefault="004C53C8" w:rsidP="004C53C8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3.4.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Участвовать в формировании ценовой политики.</w:t>
            </w:r>
          </w:p>
        </w:tc>
      </w:tr>
      <w:tr w:rsidR="004C53C8" w:rsidRPr="00AB4FE0" w:rsidTr="0073140F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8" w:rsidRPr="00AB4FE0" w:rsidRDefault="004C53C8" w:rsidP="004C53C8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3.5.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Участвовать в организации оптовой торговли.</w:t>
            </w:r>
          </w:p>
        </w:tc>
      </w:tr>
      <w:tr w:rsidR="004C53C8" w:rsidRPr="00AB4FE0" w:rsidTr="0073140F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3C8" w:rsidRPr="00AB4FE0" w:rsidRDefault="004C53C8" w:rsidP="004C53C8">
            <w:pPr>
              <w:widowControl/>
              <w:autoSpaceDN/>
              <w:snapToGrid w:val="0"/>
              <w:spacing w:line="100" w:lineRule="atLeast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widowControl/>
              <w:autoSpaceDN/>
              <w:spacing w:line="100" w:lineRule="atLeas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Calibri" w:cs="Times New Roman"/>
                <w:b/>
                <w:kern w:val="0"/>
                <w:sz w:val="22"/>
                <w:szCs w:val="22"/>
                <w:lang w:val="ru-RU" w:eastAsia="ar-SA" w:bidi="ar-SA"/>
              </w:rPr>
              <w:t>ПК 3.6.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C8" w:rsidRPr="00AB4FE0" w:rsidRDefault="004C53C8" w:rsidP="004C53C8">
            <w:pPr>
              <w:autoSpaceDN/>
              <w:spacing w:line="302" w:lineRule="exact"/>
              <w:ind w:right="4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 w:rsidRPr="00AB4FE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ar-SA" w:bidi="ar-SA"/>
              </w:rPr>
              <w:t>Оформлять первичную учётно-отчётную документацию.</w:t>
            </w:r>
          </w:p>
        </w:tc>
      </w:tr>
    </w:tbl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AB4FE0" w:rsidRDefault="00AB4FE0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AB4FE0" w:rsidRDefault="00AB4FE0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AB4FE0" w:rsidRDefault="00AB4FE0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AB4FE0" w:rsidRDefault="00AB4FE0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AB4FE0" w:rsidRDefault="00AB4FE0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AB4FE0" w:rsidRPr="00AB4FE0" w:rsidRDefault="00AB4FE0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widowControl/>
        <w:autoSpaceDN/>
        <w:spacing w:after="200" w:line="276" w:lineRule="auto"/>
        <w:ind w:left="720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ar-SA" w:bidi="ar-SA"/>
        </w:rPr>
      </w:pPr>
    </w:p>
    <w:p w:rsidR="004C53C8" w:rsidRPr="00AB4FE0" w:rsidRDefault="004C53C8" w:rsidP="004C53C8">
      <w:pPr>
        <w:jc w:val="center"/>
        <w:rPr>
          <w:b/>
          <w:sz w:val="22"/>
          <w:szCs w:val="22"/>
          <w:lang w:val="ru-RU"/>
        </w:rPr>
      </w:pPr>
      <w:bookmarkStart w:id="0" w:name="_GoBack"/>
      <w:bookmarkEnd w:id="0"/>
      <w:r w:rsidRPr="00AB4FE0">
        <w:rPr>
          <w:b/>
          <w:sz w:val="22"/>
          <w:szCs w:val="22"/>
          <w:lang w:val="ru-RU"/>
        </w:rPr>
        <w:lastRenderedPageBreak/>
        <w:t>СОДЕРЖАНИЕ ПРАКТИКИ</w:t>
      </w:r>
    </w:p>
    <w:p w:rsidR="004C53C8" w:rsidRPr="00AB4FE0" w:rsidRDefault="004C53C8" w:rsidP="004C53C8">
      <w:pPr>
        <w:ind w:left="567"/>
        <w:jc w:val="center"/>
        <w:rPr>
          <w:b/>
          <w:sz w:val="22"/>
          <w:szCs w:val="22"/>
          <w:lang w:val="ru-RU"/>
        </w:rPr>
      </w:pPr>
    </w:p>
    <w:tbl>
      <w:tblPr>
        <w:tblW w:w="10206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7978"/>
        <w:gridCol w:w="1559"/>
      </w:tblGrid>
      <w:tr w:rsidR="004C53C8" w:rsidRPr="00AB4FE0" w:rsidTr="0073140F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3C8" w:rsidRPr="00AB4FE0" w:rsidRDefault="004C53C8" w:rsidP="0073140F">
            <w:pPr>
              <w:pStyle w:val="TableContents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B4FE0">
              <w:rPr>
                <w:rFonts w:ascii="Calibri" w:hAnsi="Calibri"/>
                <w:sz w:val="22"/>
                <w:szCs w:val="22"/>
                <w:lang w:val="ru-RU"/>
              </w:rPr>
              <w:t>Д</w:t>
            </w:r>
            <w:proofErr w:type="spellStart"/>
            <w:r w:rsidRPr="00AB4FE0">
              <w:rPr>
                <w:rFonts w:ascii="Liberation Serif" w:hAnsi="Liberation Serif"/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7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3C8" w:rsidRPr="00AB4FE0" w:rsidRDefault="004C53C8" w:rsidP="0073140F">
            <w:pPr>
              <w:pStyle w:val="TableContents"/>
              <w:jc w:val="center"/>
              <w:rPr>
                <w:rFonts w:ascii="Liberation Serif" w:hAnsi="Liberation Serif"/>
                <w:sz w:val="22"/>
                <w:szCs w:val="22"/>
                <w:lang w:val="ru-RU"/>
              </w:rPr>
            </w:pPr>
            <w:proofErr w:type="spellStart"/>
            <w:r w:rsidRPr="00AB4FE0">
              <w:rPr>
                <w:rFonts w:ascii="Liberation Serif" w:hAnsi="Liberation Serif"/>
                <w:sz w:val="22"/>
                <w:szCs w:val="22"/>
              </w:rPr>
              <w:t>Содержание</w:t>
            </w:r>
            <w:proofErr w:type="spellEnd"/>
            <w:r w:rsidRPr="00AB4FE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AB4FE0">
              <w:rPr>
                <w:rFonts w:ascii="Liberation Serif" w:hAnsi="Liberation Serif"/>
                <w:sz w:val="22"/>
                <w:szCs w:val="22"/>
                <w:lang w:val="ru-RU"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3C8" w:rsidRPr="00AB4FE0" w:rsidRDefault="004C53C8" w:rsidP="0073140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B4FE0">
              <w:rPr>
                <w:sz w:val="22"/>
                <w:szCs w:val="22"/>
                <w:lang w:val="ru-RU"/>
              </w:rPr>
              <w:t>Оценка и подпись руководителя практики</w:t>
            </w:r>
          </w:p>
        </w:tc>
      </w:tr>
      <w:tr w:rsidR="004C53C8" w:rsidRPr="00AB4FE0" w:rsidTr="0073140F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3C8" w:rsidRPr="00AB4FE0" w:rsidRDefault="004C53C8" w:rsidP="0073140F">
            <w:pPr>
              <w:pStyle w:val="TableContents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7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AB4FE0"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разделе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описывается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вся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практическая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работа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обучающегося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данный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день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практики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функциональные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AB4FE0">
              <w:rPr>
                <w:rFonts w:cs="Times New Roman"/>
                <w:sz w:val="22"/>
                <w:szCs w:val="22"/>
              </w:rPr>
              <w:t>обязанности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подразделениям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), 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соблюдение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санитарно-противоэпидемического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режима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алгоритмы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практической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работы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AB4FE0">
              <w:rPr>
                <w:rFonts w:cs="Times New Roman"/>
                <w:sz w:val="22"/>
                <w:szCs w:val="22"/>
              </w:rPr>
              <w:t>др</w:t>
            </w:r>
            <w:proofErr w:type="spellEnd"/>
            <w:r w:rsidRPr="00AB4FE0">
              <w:rPr>
                <w:rFonts w:cs="Times New Roman"/>
                <w:sz w:val="22"/>
                <w:szCs w:val="22"/>
              </w:rPr>
              <w:t>.</w:t>
            </w: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AB4FE0" w:rsidRDefault="00AB4FE0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AB4FE0" w:rsidRDefault="00AB4FE0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AB4FE0" w:rsidRDefault="00AB4FE0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AB4FE0" w:rsidRDefault="00AB4FE0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AB4FE0" w:rsidRPr="00AB4FE0" w:rsidRDefault="00AB4FE0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4C53C8" w:rsidRPr="00AB4FE0" w:rsidRDefault="004C53C8" w:rsidP="0073140F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3C8" w:rsidRPr="00AB4FE0" w:rsidRDefault="004C53C8" w:rsidP="0073140F">
            <w:pPr>
              <w:pStyle w:val="TableContents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C53C8" w:rsidRPr="00AB4FE0" w:rsidRDefault="004C53C8" w:rsidP="004C53C8">
      <w:pPr>
        <w:pStyle w:val="Standard"/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AB4FE0" w:rsidRDefault="00AB4FE0" w:rsidP="004C53C8">
      <w:pPr>
        <w:jc w:val="center"/>
        <w:rPr>
          <w:rFonts w:cs="Times New Roman"/>
          <w:b/>
          <w:spacing w:val="40"/>
          <w:sz w:val="22"/>
          <w:szCs w:val="22"/>
          <w:lang w:val="ru-RU"/>
        </w:rPr>
      </w:pPr>
    </w:p>
    <w:p w:rsidR="004C53C8" w:rsidRPr="00AB4FE0" w:rsidRDefault="004C53C8" w:rsidP="004C53C8">
      <w:pPr>
        <w:jc w:val="center"/>
        <w:rPr>
          <w:rFonts w:cs="Times New Roman"/>
          <w:b/>
          <w:spacing w:val="40"/>
          <w:sz w:val="22"/>
          <w:szCs w:val="22"/>
        </w:rPr>
      </w:pPr>
      <w:proofErr w:type="spellStart"/>
      <w:r w:rsidRPr="00AB4FE0">
        <w:rPr>
          <w:rFonts w:cs="Times New Roman"/>
          <w:b/>
          <w:spacing w:val="40"/>
          <w:sz w:val="22"/>
          <w:szCs w:val="22"/>
        </w:rPr>
        <w:lastRenderedPageBreak/>
        <w:t>Отзыв</w:t>
      </w:r>
      <w:proofErr w:type="spellEnd"/>
      <w:r w:rsidRPr="00AB4FE0">
        <w:rPr>
          <w:rFonts w:cs="Times New Roman"/>
          <w:b/>
          <w:spacing w:val="40"/>
          <w:sz w:val="22"/>
          <w:szCs w:val="22"/>
        </w:rPr>
        <w:t xml:space="preserve"> </w:t>
      </w:r>
      <w:proofErr w:type="spellStart"/>
      <w:r w:rsidRPr="00AB4FE0">
        <w:rPr>
          <w:rFonts w:cs="Times New Roman"/>
          <w:b/>
          <w:spacing w:val="40"/>
          <w:sz w:val="22"/>
          <w:szCs w:val="22"/>
        </w:rPr>
        <w:t>руководителя</w:t>
      </w:r>
      <w:proofErr w:type="spellEnd"/>
      <w:r w:rsidRPr="00AB4FE0">
        <w:rPr>
          <w:rFonts w:cs="Times New Roman"/>
          <w:b/>
          <w:spacing w:val="40"/>
          <w:sz w:val="22"/>
          <w:szCs w:val="22"/>
        </w:rPr>
        <w:t xml:space="preserve"> </w:t>
      </w:r>
      <w:proofErr w:type="spellStart"/>
      <w:r w:rsidRPr="00AB4FE0">
        <w:rPr>
          <w:rFonts w:cs="Times New Roman"/>
          <w:b/>
          <w:spacing w:val="40"/>
          <w:sz w:val="22"/>
          <w:szCs w:val="22"/>
        </w:rPr>
        <w:t>практики</w:t>
      </w:r>
      <w:proofErr w:type="spellEnd"/>
    </w:p>
    <w:p w:rsidR="004C53C8" w:rsidRPr="00AB4FE0" w:rsidRDefault="004C53C8" w:rsidP="004C53C8">
      <w:pPr>
        <w:tabs>
          <w:tab w:val="right" w:pos="9070"/>
        </w:tabs>
        <w:rPr>
          <w:rFonts w:cs="Times New Roman"/>
          <w:sz w:val="22"/>
          <w:szCs w:val="22"/>
          <w:u w:val="single"/>
        </w:rPr>
      </w:pPr>
      <w:r w:rsidRPr="00AB4FE0">
        <w:rPr>
          <w:rFonts w:cs="Times New Roman"/>
          <w:sz w:val="22"/>
          <w:szCs w:val="22"/>
          <w:u w:val="single"/>
        </w:rPr>
        <w:tab/>
      </w:r>
    </w:p>
    <w:p w:rsidR="004C53C8" w:rsidRPr="00AB4FE0" w:rsidRDefault="004C53C8" w:rsidP="004C53C8">
      <w:pPr>
        <w:tabs>
          <w:tab w:val="right" w:pos="9070"/>
        </w:tabs>
        <w:rPr>
          <w:rFonts w:cs="Times New Roman"/>
          <w:sz w:val="22"/>
          <w:szCs w:val="22"/>
          <w:u w:val="single"/>
        </w:rPr>
      </w:pPr>
      <w:r w:rsidRPr="00AB4FE0">
        <w:rPr>
          <w:rFonts w:cs="Times New Roman"/>
          <w:sz w:val="22"/>
          <w:szCs w:val="22"/>
          <w:u w:val="single"/>
        </w:rPr>
        <w:tab/>
      </w:r>
    </w:p>
    <w:p w:rsidR="004C53C8" w:rsidRPr="00AB4FE0" w:rsidRDefault="004C53C8" w:rsidP="004C53C8">
      <w:pPr>
        <w:tabs>
          <w:tab w:val="right" w:pos="9070"/>
        </w:tabs>
        <w:rPr>
          <w:rFonts w:cs="Times New Roman"/>
          <w:sz w:val="22"/>
          <w:szCs w:val="22"/>
          <w:u w:val="single"/>
        </w:rPr>
      </w:pPr>
      <w:r w:rsidRPr="00AB4FE0">
        <w:rPr>
          <w:rFonts w:cs="Times New Roman"/>
          <w:sz w:val="22"/>
          <w:szCs w:val="22"/>
          <w:u w:val="single"/>
        </w:rPr>
        <w:tab/>
      </w:r>
    </w:p>
    <w:p w:rsidR="004C53C8" w:rsidRPr="00AB4FE0" w:rsidRDefault="004C53C8" w:rsidP="004C53C8">
      <w:pPr>
        <w:tabs>
          <w:tab w:val="right" w:pos="9070"/>
        </w:tabs>
        <w:rPr>
          <w:rFonts w:cs="Times New Roman"/>
          <w:sz w:val="22"/>
          <w:szCs w:val="22"/>
          <w:u w:val="single"/>
        </w:rPr>
      </w:pPr>
      <w:r w:rsidRPr="00AB4FE0">
        <w:rPr>
          <w:rFonts w:cs="Times New Roman"/>
          <w:sz w:val="22"/>
          <w:szCs w:val="22"/>
          <w:u w:val="single"/>
        </w:rPr>
        <w:tab/>
      </w:r>
    </w:p>
    <w:p w:rsidR="004C53C8" w:rsidRPr="00AB4FE0" w:rsidRDefault="004C53C8" w:rsidP="004C53C8">
      <w:pPr>
        <w:tabs>
          <w:tab w:val="left" w:pos="5640"/>
          <w:tab w:val="right" w:pos="9070"/>
        </w:tabs>
        <w:ind w:left="1560"/>
        <w:rPr>
          <w:rFonts w:cs="Times New Roman"/>
          <w:sz w:val="22"/>
          <w:szCs w:val="22"/>
        </w:rPr>
      </w:pPr>
      <w:proofErr w:type="spellStart"/>
      <w:r w:rsidRPr="00AB4FE0">
        <w:rPr>
          <w:rFonts w:cs="Times New Roman"/>
          <w:sz w:val="22"/>
          <w:szCs w:val="22"/>
        </w:rPr>
        <w:t>Итоговая</w:t>
      </w:r>
      <w:proofErr w:type="spellEnd"/>
      <w:r w:rsidRPr="00AB4FE0">
        <w:rPr>
          <w:rFonts w:cs="Times New Roman"/>
          <w:sz w:val="22"/>
          <w:szCs w:val="22"/>
        </w:rPr>
        <w:t xml:space="preserve">  </w:t>
      </w:r>
      <w:proofErr w:type="spellStart"/>
      <w:r w:rsidRPr="00AB4FE0">
        <w:rPr>
          <w:rFonts w:cs="Times New Roman"/>
          <w:sz w:val="22"/>
          <w:szCs w:val="22"/>
        </w:rPr>
        <w:t>оценка</w:t>
      </w:r>
      <w:proofErr w:type="spellEnd"/>
      <w:r w:rsidRPr="00AB4FE0">
        <w:rPr>
          <w:rFonts w:cs="Times New Roman"/>
          <w:sz w:val="22"/>
          <w:szCs w:val="22"/>
        </w:rPr>
        <w:t xml:space="preserve"> </w:t>
      </w:r>
      <w:proofErr w:type="spellStart"/>
      <w:r w:rsidRPr="00AB4FE0">
        <w:rPr>
          <w:rFonts w:cs="Times New Roman"/>
          <w:sz w:val="22"/>
          <w:szCs w:val="22"/>
        </w:rPr>
        <w:t>за</w:t>
      </w:r>
      <w:proofErr w:type="spellEnd"/>
      <w:r w:rsidRPr="00AB4FE0">
        <w:rPr>
          <w:rFonts w:cs="Times New Roman"/>
          <w:sz w:val="22"/>
          <w:szCs w:val="22"/>
        </w:rPr>
        <w:t xml:space="preserve"> </w:t>
      </w:r>
      <w:proofErr w:type="spellStart"/>
      <w:r w:rsidRPr="00AB4FE0">
        <w:rPr>
          <w:rFonts w:cs="Times New Roman"/>
          <w:sz w:val="22"/>
          <w:szCs w:val="22"/>
        </w:rPr>
        <w:t>практику</w:t>
      </w:r>
      <w:proofErr w:type="spellEnd"/>
      <w:r w:rsidRPr="00AB4FE0">
        <w:rPr>
          <w:rFonts w:cs="Times New Roman"/>
          <w:sz w:val="22"/>
          <w:szCs w:val="22"/>
        </w:rPr>
        <w:t>_________</w:t>
      </w:r>
      <w:r w:rsidRPr="00AB4FE0">
        <w:rPr>
          <w:rFonts w:cs="Times New Roman"/>
          <w:sz w:val="22"/>
          <w:szCs w:val="22"/>
          <w:u w:val="single"/>
        </w:rPr>
        <w:tab/>
      </w:r>
    </w:p>
    <w:p w:rsidR="004C53C8" w:rsidRPr="00AB4FE0" w:rsidRDefault="004C53C8" w:rsidP="004C53C8">
      <w:pPr>
        <w:jc w:val="right"/>
        <w:rPr>
          <w:rFonts w:cs="Times New Roman"/>
          <w:sz w:val="22"/>
          <w:szCs w:val="22"/>
        </w:rPr>
      </w:pPr>
    </w:p>
    <w:p w:rsidR="004C53C8" w:rsidRPr="00AB4FE0" w:rsidRDefault="004C53C8" w:rsidP="004C53C8">
      <w:pPr>
        <w:tabs>
          <w:tab w:val="left" w:pos="4253"/>
          <w:tab w:val="left" w:pos="6663"/>
          <w:tab w:val="right" w:pos="9070"/>
        </w:tabs>
        <w:rPr>
          <w:rFonts w:cs="Times New Roman"/>
          <w:sz w:val="22"/>
          <w:szCs w:val="22"/>
          <w:u w:val="single"/>
        </w:rPr>
      </w:pPr>
      <w:r w:rsidRPr="00AB4FE0">
        <w:rPr>
          <w:rFonts w:cs="Times New Roman"/>
          <w:sz w:val="22"/>
          <w:szCs w:val="22"/>
          <w:lang w:val="ru-RU"/>
        </w:rPr>
        <w:t>Методический руководитель</w:t>
      </w:r>
      <w:r w:rsidRPr="00AB4FE0">
        <w:rPr>
          <w:rFonts w:cs="Times New Roman"/>
          <w:sz w:val="22"/>
          <w:szCs w:val="22"/>
        </w:rPr>
        <w:t xml:space="preserve">    </w:t>
      </w:r>
      <w:r w:rsidRPr="00AB4FE0">
        <w:rPr>
          <w:rFonts w:cs="Times New Roman"/>
          <w:sz w:val="22"/>
          <w:szCs w:val="22"/>
          <w:u w:val="single"/>
        </w:rPr>
        <w:tab/>
        <w:t>______</w:t>
      </w:r>
      <w:r w:rsidRPr="00AB4FE0">
        <w:rPr>
          <w:rFonts w:cs="Times New Roman"/>
          <w:sz w:val="22"/>
          <w:szCs w:val="22"/>
        </w:rPr>
        <w:t xml:space="preserve"> /</w:t>
      </w:r>
      <w:r w:rsidRPr="00AB4FE0">
        <w:rPr>
          <w:rFonts w:cs="Times New Roman"/>
          <w:sz w:val="22"/>
          <w:szCs w:val="22"/>
          <w:u w:val="single"/>
        </w:rPr>
        <w:tab/>
      </w:r>
      <w:r w:rsidRPr="00AB4FE0">
        <w:rPr>
          <w:rFonts w:cs="Times New Roman"/>
          <w:sz w:val="22"/>
          <w:szCs w:val="22"/>
        </w:rPr>
        <w:t>/</w:t>
      </w:r>
    </w:p>
    <w:p w:rsidR="004C53C8" w:rsidRPr="00AB4FE0" w:rsidRDefault="004C53C8" w:rsidP="004C53C8">
      <w:pPr>
        <w:pStyle w:val="Default"/>
        <w:jc w:val="center"/>
        <w:rPr>
          <w:b/>
          <w:bCs/>
          <w:sz w:val="22"/>
          <w:szCs w:val="22"/>
        </w:rPr>
      </w:pPr>
    </w:p>
    <w:p w:rsidR="004C53C8" w:rsidRPr="00AB4FE0" w:rsidRDefault="004C53C8" w:rsidP="004C53C8">
      <w:pPr>
        <w:pStyle w:val="Default"/>
        <w:jc w:val="center"/>
        <w:rPr>
          <w:b/>
          <w:bCs/>
          <w:sz w:val="22"/>
          <w:szCs w:val="22"/>
        </w:rPr>
      </w:pPr>
    </w:p>
    <w:p w:rsidR="004C53C8" w:rsidRPr="00AB4FE0" w:rsidRDefault="004C53C8" w:rsidP="004C53C8">
      <w:pPr>
        <w:pStyle w:val="Default"/>
        <w:jc w:val="center"/>
        <w:rPr>
          <w:b/>
          <w:bCs/>
          <w:sz w:val="22"/>
          <w:szCs w:val="22"/>
        </w:rPr>
      </w:pPr>
    </w:p>
    <w:p w:rsidR="004C53C8" w:rsidRPr="00AB4FE0" w:rsidRDefault="004C53C8" w:rsidP="004C53C8">
      <w:pPr>
        <w:pStyle w:val="Default"/>
        <w:jc w:val="both"/>
        <w:rPr>
          <w:b/>
          <w:bCs/>
          <w:sz w:val="22"/>
          <w:szCs w:val="22"/>
        </w:rPr>
      </w:pPr>
    </w:p>
    <w:p w:rsidR="004C53C8" w:rsidRPr="00AB4FE0" w:rsidRDefault="004C53C8" w:rsidP="004C53C8">
      <w:pPr>
        <w:pStyle w:val="Default"/>
        <w:jc w:val="center"/>
        <w:rPr>
          <w:b/>
          <w:bCs/>
          <w:sz w:val="22"/>
          <w:szCs w:val="22"/>
        </w:rPr>
      </w:pPr>
    </w:p>
    <w:p w:rsidR="004C53C8" w:rsidRPr="00AB4FE0" w:rsidRDefault="004C53C8" w:rsidP="004C53C8">
      <w:pPr>
        <w:pStyle w:val="Standard"/>
        <w:jc w:val="both"/>
        <w:rPr>
          <w:sz w:val="22"/>
          <w:szCs w:val="22"/>
        </w:rPr>
      </w:pPr>
    </w:p>
    <w:p w:rsidR="00186BF6" w:rsidRPr="00AB4FE0" w:rsidRDefault="00186BF6" w:rsidP="004C53C8">
      <w:pPr>
        <w:pStyle w:val="Default"/>
        <w:jc w:val="center"/>
        <w:rPr>
          <w:sz w:val="22"/>
          <w:szCs w:val="22"/>
        </w:rPr>
      </w:pPr>
    </w:p>
    <w:sectPr w:rsidR="00186BF6" w:rsidRPr="00AB4FE0" w:rsidSect="004C53C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A7" w:rsidRDefault="002158A7">
      <w:r>
        <w:separator/>
      </w:r>
    </w:p>
  </w:endnote>
  <w:endnote w:type="continuationSeparator" w:id="0">
    <w:p w:rsidR="002158A7" w:rsidRDefault="0021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A7" w:rsidRDefault="002158A7">
      <w:r>
        <w:rPr>
          <w:color w:val="000000"/>
        </w:rPr>
        <w:separator/>
      </w:r>
    </w:p>
  </w:footnote>
  <w:footnote w:type="continuationSeparator" w:id="0">
    <w:p w:rsidR="002158A7" w:rsidRDefault="00215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9E37317"/>
    <w:multiLevelType w:val="multilevel"/>
    <w:tmpl w:val="0EC285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3">
    <w:nsid w:val="1FB817E9"/>
    <w:multiLevelType w:val="hybridMultilevel"/>
    <w:tmpl w:val="AD8ED5AA"/>
    <w:lvl w:ilvl="0" w:tplc="6A3C0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E3B74"/>
    <w:multiLevelType w:val="multilevel"/>
    <w:tmpl w:val="18B063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3971A10"/>
    <w:multiLevelType w:val="multilevel"/>
    <w:tmpl w:val="D74E5C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A135BB5"/>
    <w:multiLevelType w:val="hybridMultilevel"/>
    <w:tmpl w:val="476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B8D8BC">
      <w:numFmt w:val="bullet"/>
      <w:lvlText w:val="·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041F4"/>
    <w:multiLevelType w:val="multilevel"/>
    <w:tmpl w:val="BE6CBE2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8">
    <w:nsid w:val="63FC7785"/>
    <w:multiLevelType w:val="multilevel"/>
    <w:tmpl w:val="FBCC72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A7A2351"/>
    <w:multiLevelType w:val="multilevel"/>
    <w:tmpl w:val="1A2A040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0">
    <w:nsid w:val="6B487090"/>
    <w:multiLevelType w:val="multilevel"/>
    <w:tmpl w:val="4BB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873AC"/>
    <w:multiLevelType w:val="multilevel"/>
    <w:tmpl w:val="A28ECD5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2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F756E5D"/>
    <w:multiLevelType w:val="hybridMultilevel"/>
    <w:tmpl w:val="7E00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EC5925"/>
    <w:multiLevelType w:val="multilevel"/>
    <w:tmpl w:val="622CBF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F6"/>
    <w:rsid w:val="00043D4A"/>
    <w:rsid w:val="000E5B50"/>
    <w:rsid w:val="00186BF6"/>
    <w:rsid w:val="001B190C"/>
    <w:rsid w:val="0020113B"/>
    <w:rsid w:val="002158A7"/>
    <w:rsid w:val="00273CFF"/>
    <w:rsid w:val="002D2585"/>
    <w:rsid w:val="002E3FB3"/>
    <w:rsid w:val="00301EBA"/>
    <w:rsid w:val="00320F8D"/>
    <w:rsid w:val="003773E8"/>
    <w:rsid w:val="00394880"/>
    <w:rsid w:val="004A3BC4"/>
    <w:rsid w:val="004C53C8"/>
    <w:rsid w:val="0053468B"/>
    <w:rsid w:val="0063104E"/>
    <w:rsid w:val="00657EDB"/>
    <w:rsid w:val="006A4E00"/>
    <w:rsid w:val="006B6C02"/>
    <w:rsid w:val="006D3375"/>
    <w:rsid w:val="007160BD"/>
    <w:rsid w:val="007C0BF5"/>
    <w:rsid w:val="007D1256"/>
    <w:rsid w:val="00863B44"/>
    <w:rsid w:val="008B21EB"/>
    <w:rsid w:val="00946406"/>
    <w:rsid w:val="009F1D51"/>
    <w:rsid w:val="00A11791"/>
    <w:rsid w:val="00A36353"/>
    <w:rsid w:val="00AB4FE0"/>
    <w:rsid w:val="00B73D15"/>
    <w:rsid w:val="00B83B57"/>
    <w:rsid w:val="00BA0916"/>
    <w:rsid w:val="00BC339C"/>
    <w:rsid w:val="00C75175"/>
    <w:rsid w:val="00CB7AE3"/>
    <w:rsid w:val="00CF0A31"/>
    <w:rsid w:val="00D21A69"/>
    <w:rsid w:val="00D37728"/>
    <w:rsid w:val="00E42669"/>
    <w:rsid w:val="00E7678B"/>
    <w:rsid w:val="00EB53C9"/>
    <w:rsid w:val="00ED2C9E"/>
    <w:rsid w:val="00FC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0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rsid w:val="00B83B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B5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83B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83B57"/>
    <w:pPr>
      <w:spacing w:after="120"/>
    </w:pPr>
  </w:style>
  <w:style w:type="paragraph" w:styleId="a3">
    <w:name w:val="List"/>
    <w:basedOn w:val="Textbody"/>
    <w:rsid w:val="00B83B57"/>
  </w:style>
  <w:style w:type="paragraph" w:styleId="a4">
    <w:name w:val="caption"/>
    <w:basedOn w:val="Standard"/>
    <w:rsid w:val="00B83B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3B57"/>
    <w:pPr>
      <w:suppressLineNumbers/>
    </w:pPr>
  </w:style>
  <w:style w:type="paragraph" w:customStyle="1" w:styleId="Default">
    <w:name w:val="Default"/>
    <w:rsid w:val="00B83B57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uiPriority w:val="99"/>
    <w:rsid w:val="00B83B57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B83B57"/>
    <w:pPr>
      <w:suppressLineNumbers/>
    </w:pPr>
  </w:style>
  <w:style w:type="paragraph" w:customStyle="1" w:styleId="Standarduser">
    <w:name w:val="Standard (user)"/>
    <w:rsid w:val="00B83B57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rsid w:val="00B83B57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rsid w:val="00B83B57"/>
    <w:pPr>
      <w:ind w:left="720"/>
    </w:pPr>
  </w:style>
  <w:style w:type="character" w:customStyle="1" w:styleId="NumberingSymbols">
    <w:name w:val="Numbering Symbols"/>
    <w:rsid w:val="00B83B57"/>
    <w:rPr>
      <w:rFonts w:ascii="Times New Roman" w:hAnsi="Times New Roman"/>
    </w:rPr>
  </w:style>
  <w:style w:type="character" w:customStyle="1" w:styleId="11">
    <w:name w:val="Основной шрифт абзаца1"/>
    <w:rsid w:val="00B83B57"/>
  </w:style>
  <w:style w:type="character" w:customStyle="1" w:styleId="StrongEmphasis">
    <w:name w:val="Strong Emphasis"/>
    <w:rsid w:val="00B83B57"/>
    <w:rPr>
      <w:b/>
      <w:bCs/>
    </w:rPr>
  </w:style>
  <w:style w:type="character" w:styleId="a7">
    <w:name w:val="Emphasis"/>
    <w:rsid w:val="00B83B57"/>
    <w:rPr>
      <w:i/>
      <w:iCs/>
    </w:rPr>
  </w:style>
  <w:style w:type="paragraph" w:customStyle="1" w:styleId="ConsPlusNormal">
    <w:name w:val="ConsPlusNormal"/>
    <w:rsid w:val="001B190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ja-JP"/>
    </w:rPr>
  </w:style>
  <w:style w:type="paragraph" w:customStyle="1" w:styleId="s1">
    <w:name w:val="s_1"/>
    <w:basedOn w:val="a"/>
    <w:rsid w:val="00EB53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8">
    <w:name w:val="Hyperlink"/>
    <w:uiPriority w:val="99"/>
    <w:semiHidden/>
    <w:unhideWhenUsed/>
    <w:rsid w:val="00EB53C9"/>
    <w:rPr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4C53C8"/>
    <w:pPr>
      <w:ind w:left="566" w:hanging="283"/>
      <w:contextualSpacing/>
    </w:pPr>
  </w:style>
  <w:style w:type="paragraph" w:customStyle="1" w:styleId="Style14">
    <w:name w:val="Style14"/>
    <w:basedOn w:val="a"/>
    <w:uiPriority w:val="99"/>
    <w:rsid w:val="004C53C8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kmk44.ru/wp-content/themes/admired/images/logo14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Links>
    <vt:vector size="6" baseType="variant">
      <vt:variant>
        <vt:i4>5374033</vt:i4>
      </vt:variant>
      <vt:variant>
        <vt:i4>2514</vt:i4>
      </vt:variant>
      <vt:variant>
        <vt:i4>1025</vt:i4>
      </vt:variant>
      <vt:variant>
        <vt:i4>1</vt:i4>
      </vt:variant>
      <vt:variant>
        <vt:lpwstr>http://kmk44.ru/wp-content/themes/admired/images/logo144.png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kmk</cp:lastModifiedBy>
  <cp:revision>5</cp:revision>
  <dcterms:created xsi:type="dcterms:W3CDTF">2017-11-30T14:11:00Z</dcterms:created>
  <dcterms:modified xsi:type="dcterms:W3CDTF">2018-05-21T14:40:00Z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